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028D" w:rsidRPr="008D7255" w:rsidRDefault="008D7255" w:rsidP="008D7255">
      <w:pPr>
        <w:tabs>
          <w:tab w:val="left" w:pos="3450"/>
        </w:tabs>
        <w:rPr>
          <w:rFonts w:ascii="Arial" w:hAnsi="Arial" w:cs="Arial"/>
          <w:sz w:val="96"/>
          <w:szCs w:val="96"/>
        </w:rPr>
      </w:pPr>
      <w:bookmarkStart w:id="0" w:name="_GoBack"/>
      <w:bookmarkEnd w:id="0"/>
      <w:r>
        <w:rPr>
          <w:rFonts w:cs="Arial"/>
          <w:sz w:val="96"/>
          <w:szCs w:val="96"/>
        </w:rPr>
        <w:tab/>
      </w:r>
    </w:p>
    <w:p w:rsidR="00DB028D" w:rsidRPr="008D7255" w:rsidRDefault="00DB028D" w:rsidP="00DB028D">
      <w:pPr>
        <w:jc w:val="center"/>
        <w:rPr>
          <w:rFonts w:ascii="Arial" w:hAnsi="Arial" w:cs="Arial"/>
          <w:sz w:val="96"/>
          <w:szCs w:val="96"/>
        </w:rPr>
      </w:pPr>
    </w:p>
    <w:p w:rsidR="00DB028D" w:rsidRPr="008D7255" w:rsidRDefault="00DB028D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:rsidR="001B3EC6" w:rsidRPr="008D7255" w:rsidRDefault="001B3EC6" w:rsidP="001B3EC6">
      <w:pPr>
        <w:jc w:val="center"/>
        <w:rPr>
          <w:rFonts w:ascii="Arial" w:hAnsi="Arial" w:cs="Arial"/>
          <w:b/>
          <w:sz w:val="52"/>
          <w:szCs w:val="52"/>
        </w:rPr>
      </w:pPr>
      <w:r w:rsidRPr="008D7255">
        <w:rPr>
          <w:rFonts w:ascii="Arial" w:hAnsi="Arial" w:cs="Arial"/>
          <w:b/>
          <w:sz w:val="52"/>
          <w:szCs w:val="52"/>
        </w:rPr>
        <w:t>MEMORIAL DESCRITIVO E ESPECIFICAÇÕES TÉCNICAS</w:t>
      </w:r>
    </w:p>
    <w:p w:rsidR="001B3EC6" w:rsidRPr="008D7255" w:rsidRDefault="001B3EC6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:rsidR="00F4342C" w:rsidRPr="008D7255" w:rsidRDefault="00F4342C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:rsidR="001B3EC6" w:rsidRPr="00B62305" w:rsidRDefault="001B3EC6" w:rsidP="00DB028D">
      <w:pPr>
        <w:jc w:val="center"/>
        <w:rPr>
          <w:rFonts w:ascii="Arial" w:hAnsi="Arial" w:cs="Arial"/>
          <w:b/>
          <w:sz w:val="36"/>
          <w:szCs w:val="36"/>
        </w:rPr>
      </w:pPr>
      <w:r w:rsidRPr="00B62305">
        <w:rPr>
          <w:rFonts w:ascii="Arial" w:hAnsi="Arial" w:cs="Arial"/>
          <w:b/>
          <w:sz w:val="36"/>
          <w:szCs w:val="36"/>
        </w:rPr>
        <w:t>PROJETO</w:t>
      </w:r>
      <w:r w:rsidR="0058609A" w:rsidRPr="00B62305">
        <w:rPr>
          <w:rFonts w:ascii="Arial" w:hAnsi="Arial" w:cs="Arial"/>
          <w:b/>
          <w:sz w:val="36"/>
          <w:szCs w:val="36"/>
        </w:rPr>
        <w:t xml:space="preserve"> </w:t>
      </w:r>
      <w:r w:rsidR="00DD144A" w:rsidRPr="00B62305">
        <w:rPr>
          <w:rFonts w:ascii="Arial" w:hAnsi="Arial" w:cs="Arial"/>
          <w:b/>
          <w:sz w:val="36"/>
          <w:szCs w:val="36"/>
        </w:rPr>
        <w:t>HIDROSSANITÁRIO</w:t>
      </w:r>
    </w:p>
    <w:p w:rsidR="00DB028D" w:rsidRPr="008D7255" w:rsidRDefault="00DB028D" w:rsidP="00DB028D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F4342C" w:rsidRPr="00E92830" w:rsidRDefault="00F4342C" w:rsidP="00C94619">
      <w:pPr>
        <w:spacing w:line="360" w:lineRule="auto"/>
        <w:rPr>
          <w:rFonts w:ascii="Arial" w:hAnsi="Arial" w:cs="Arial"/>
          <w:b/>
          <w:sz w:val="24"/>
          <w:szCs w:val="28"/>
        </w:rPr>
      </w:pPr>
    </w:p>
    <w:p w:rsidR="00DB028D" w:rsidRPr="00E92830" w:rsidRDefault="00DB028D" w:rsidP="00C94619">
      <w:pPr>
        <w:spacing w:line="360" w:lineRule="auto"/>
        <w:rPr>
          <w:rFonts w:ascii="Arial" w:hAnsi="Arial" w:cs="Arial"/>
          <w:sz w:val="24"/>
          <w:szCs w:val="28"/>
        </w:rPr>
      </w:pPr>
      <w:r w:rsidRPr="00E92830">
        <w:rPr>
          <w:rFonts w:ascii="Arial" w:hAnsi="Arial" w:cs="Arial"/>
          <w:b/>
          <w:sz w:val="24"/>
          <w:szCs w:val="28"/>
        </w:rPr>
        <w:t>OBRA:</w:t>
      </w:r>
      <w:r w:rsidRPr="00E92830">
        <w:rPr>
          <w:rFonts w:ascii="Arial" w:hAnsi="Arial" w:cs="Arial"/>
          <w:sz w:val="24"/>
          <w:szCs w:val="28"/>
        </w:rPr>
        <w:t xml:space="preserve"> </w:t>
      </w:r>
      <w:r w:rsidR="00D70E49">
        <w:rPr>
          <w:rFonts w:ascii="Arial" w:hAnsi="Arial" w:cs="Arial"/>
          <w:sz w:val="24"/>
          <w:szCs w:val="28"/>
        </w:rPr>
        <w:t>IMPLANTAÇÃO DA MINI INDUSTRIA DE LATICÍNIOS</w:t>
      </w:r>
    </w:p>
    <w:p w:rsidR="00DB028D" w:rsidRPr="00E92830" w:rsidRDefault="005E1846" w:rsidP="00C94619">
      <w:pPr>
        <w:spacing w:line="360" w:lineRule="auto"/>
        <w:rPr>
          <w:rFonts w:ascii="Arial" w:hAnsi="Arial" w:cs="Arial"/>
          <w:sz w:val="24"/>
          <w:szCs w:val="28"/>
        </w:rPr>
      </w:pPr>
      <w:r w:rsidRPr="00E92830">
        <w:rPr>
          <w:rFonts w:ascii="Arial" w:hAnsi="Arial" w:cs="Arial"/>
          <w:b/>
          <w:sz w:val="24"/>
          <w:szCs w:val="28"/>
        </w:rPr>
        <w:t>PROPRIETÁRIO</w:t>
      </w:r>
      <w:r w:rsidR="001B3EC6" w:rsidRPr="00E92830">
        <w:rPr>
          <w:rFonts w:ascii="Arial" w:hAnsi="Arial" w:cs="Arial"/>
          <w:b/>
          <w:sz w:val="24"/>
          <w:szCs w:val="28"/>
        </w:rPr>
        <w:t>:</w:t>
      </w:r>
      <w:r w:rsidR="00935469" w:rsidRPr="00E92830">
        <w:rPr>
          <w:rFonts w:ascii="Arial" w:hAnsi="Arial" w:cs="Arial"/>
          <w:b/>
          <w:sz w:val="24"/>
          <w:szCs w:val="28"/>
        </w:rPr>
        <w:t xml:space="preserve"> </w:t>
      </w:r>
      <w:r w:rsidR="00D70E49">
        <w:rPr>
          <w:rFonts w:ascii="Arial" w:hAnsi="Arial" w:cs="Arial"/>
          <w:sz w:val="24"/>
          <w:szCs w:val="28"/>
        </w:rPr>
        <w:t>PREFEITURA MUNICIPAL DE NOVA BRASILÂNDIA</w:t>
      </w:r>
    </w:p>
    <w:p w:rsidR="001B3EC6" w:rsidRPr="00E92830" w:rsidRDefault="001B3EC6" w:rsidP="00C94619">
      <w:pPr>
        <w:spacing w:line="360" w:lineRule="auto"/>
        <w:jc w:val="both"/>
        <w:rPr>
          <w:rFonts w:ascii="Arial" w:hAnsi="Arial" w:cs="Arial"/>
          <w:sz w:val="24"/>
          <w:szCs w:val="28"/>
        </w:rPr>
      </w:pPr>
      <w:r w:rsidRPr="00E92830">
        <w:rPr>
          <w:rFonts w:ascii="Arial" w:hAnsi="Arial" w:cs="Arial"/>
          <w:b/>
          <w:sz w:val="24"/>
          <w:szCs w:val="28"/>
        </w:rPr>
        <w:t>LOCAL / DATA:</w:t>
      </w:r>
      <w:r w:rsidRPr="00E92830">
        <w:rPr>
          <w:rFonts w:ascii="Arial" w:hAnsi="Arial" w:cs="Arial"/>
          <w:sz w:val="24"/>
          <w:szCs w:val="28"/>
        </w:rPr>
        <w:t xml:space="preserve"> CUIABÁ – MT / </w:t>
      </w:r>
      <w:r w:rsidR="00F704EE">
        <w:rPr>
          <w:rFonts w:ascii="Arial" w:hAnsi="Arial" w:cs="Arial"/>
          <w:sz w:val="24"/>
          <w:szCs w:val="28"/>
        </w:rPr>
        <w:t>JULHO</w:t>
      </w:r>
      <w:r w:rsidR="00935469" w:rsidRPr="00E92830">
        <w:rPr>
          <w:rFonts w:ascii="Arial" w:hAnsi="Arial" w:cs="Arial"/>
          <w:sz w:val="24"/>
          <w:szCs w:val="28"/>
        </w:rPr>
        <w:t xml:space="preserve"> / </w:t>
      </w:r>
      <w:r w:rsidR="007C345F">
        <w:rPr>
          <w:rFonts w:ascii="Arial" w:hAnsi="Arial" w:cs="Arial"/>
          <w:sz w:val="24"/>
          <w:szCs w:val="28"/>
        </w:rPr>
        <w:t>2018</w:t>
      </w:r>
    </w:p>
    <w:p w:rsidR="00DB028D" w:rsidRDefault="00DB028D" w:rsidP="00DB028D">
      <w:pPr>
        <w:spacing w:line="360" w:lineRule="auto"/>
        <w:jc w:val="both"/>
        <w:rPr>
          <w:rFonts w:ascii="Arial" w:hAnsi="Arial" w:cs="Arial"/>
          <w:b/>
        </w:rPr>
      </w:pPr>
    </w:p>
    <w:p w:rsidR="005464C9" w:rsidRDefault="005464C9" w:rsidP="00DB028D">
      <w:pPr>
        <w:spacing w:line="360" w:lineRule="auto"/>
        <w:jc w:val="both"/>
        <w:rPr>
          <w:rFonts w:ascii="Arial" w:hAnsi="Arial" w:cs="Arial"/>
          <w:b/>
        </w:rPr>
      </w:pPr>
    </w:p>
    <w:p w:rsidR="005464C9" w:rsidRDefault="005464C9" w:rsidP="00DB028D">
      <w:pPr>
        <w:spacing w:line="360" w:lineRule="auto"/>
        <w:jc w:val="both"/>
        <w:rPr>
          <w:rFonts w:ascii="Arial" w:hAnsi="Arial" w:cs="Arial"/>
          <w:b/>
        </w:rPr>
      </w:pPr>
    </w:p>
    <w:p w:rsidR="008D7255" w:rsidRPr="008D7255" w:rsidRDefault="008D7255" w:rsidP="00DB028D">
      <w:pPr>
        <w:spacing w:line="360" w:lineRule="auto"/>
        <w:jc w:val="both"/>
        <w:rPr>
          <w:rFonts w:ascii="Arial" w:hAnsi="Arial" w:cs="Arial"/>
          <w:b/>
        </w:rPr>
      </w:pPr>
    </w:p>
    <w:p w:rsidR="001B3EC6" w:rsidRPr="008D7255" w:rsidRDefault="001B3EC6" w:rsidP="001B3EC6">
      <w:pPr>
        <w:jc w:val="both"/>
        <w:rPr>
          <w:rFonts w:ascii="Arial" w:hAnsi="Arial" w:cs="Arial"/>
          <w:b/>
          <w:sz w:val="24"/>
          <w:szCs w:val="24"/>
        </w:rPr>
      </w:pPr>
    </w:p>
    <w:p w:rsidR="001B3EC6" w:rsidRPr="00B62305" w:rsidRDefault="001B3EC6" w:rsidP="002E300A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bookmarkStart w:id="1" w:name="_Toc265045904"/>
      <w:bookmarkStart w:id="2" w:name="_Toc332354565"/>
      <w:r w:rsidRPr="00B62305">
        <w:rPr>
          <w:rFonts w:ascii="Arial" w:hAnsi="Arial" w:cs="Arial"/>
          <w:color w:val="auto"/>
        </w:rPr>
        <w:lastRenderedPageBreak/>
        <w:t>INFORMAÇÕES GERAIS</w:t>
      </w:r>
      <w:bookmarkEnd w:id="1"/>
      <w:bookmarkEnd w:id="2"/>
    </w:p>
    <w:tbl>
      <w:tblPr>
        <w:tblW w:w="15720" w:type="dxa"/>
        <w:tblLook w:val="01E0" w:firstRow="1" w:lastRow="1" w:firstColumn="1" w:lastColumn="1" w:noHBand="0" w:noVBand="0"/>
      </w:tblPr>
      <w:tblGrid>
        <w:gridCol w:w="2781"/>
        <w:gridCol w:w="6484"/>
        <w:gridCol w:w="6455"/>
      </w:tblGrid>
      <w:tr w:rsidR="00B62305" w:rsidRPr="00B62305" w:rsidTr="00034700">
        <w:tc>
          <w:tcPr>
            <w:tcW w:w="2781" w:type="dxa"/>
            <w:hideMark/>
          </w:tcPr>
          <w:p w:rsidR="001B3EC6" w:rsidRPr="00A16366" w:rsidRDefault="001B3EC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A16366">
              <w:rPr>
                <w:rFonts w:ascii="Arial" w:hAnsi="Arial" w:cs="Arial"/>
                <w:b/>
                <w:sz w:val="20"/>
                <w:szCs w:val="20"/>
              </w:rPr>
              <w:t>Pretendente/Consumidor:</w:t>
            </w:r>
          </w:p>
        </w:tc>
        <w:tc>
          <w:tcPr>
            <w:tcW w:w="6484" w:type="dxa"/>
            <w:hideMark/>
          </w:tcPr>
          <w:p w:rsidR="001B3EC6" w:rsidRPr="00A16366" w:rsidRDefault="000E3822" w:rsidP="00D70E49">
            <w:pPr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Prefeitura Municipal </w:t>
            </w:r>
            <w:r w:rsidR="00D70E49">
              <w:rPr>
                <w:rFonts w:ascii="Arial" w:hAnsi="Arial" w:cs="Arial"/>
                <w:sz w:val="20"/>
                <w:szCs w:val="20"/>
              </w:rPr>
              <w:t>Nova Brasilândia</w:t>
            </w:r>
          </w:p>
        </w:tc>
        <w:tc>
          <w:tcPr>
            <w:tcW w:w="6455" w:type="dxa"/>
          </w:tcPr>
          <w:p w:rsidR="001B3EC6" w:rsidRPr="00B62305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62305" w:rsidRPr="00B62305" w:rsidTr="00034700">
        <w:tc>
          <w:tcPr>
            <w:tcW w:w="2781" w:type="dxa"/>
            <w:hideMark/>
          </w:tcPr>
          <w:p w:rsidR="001B3EC6" w:rsidRPr="00A16366" w:rsidRDefault="00A1636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Obra</w:t>
            </w:r>
            <w:r w:rsidR="000333C7" w:rsidRPr="00A16366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6484" w:type="dxa"/>
            <w:hideMark/>
          </w:tcPr>
          <w:p w:rsidR="001B3EC6" w:rsidRPr="00A16366" w:rsidRDefault="00D70E49" w:rsidP="00D70E49">
            <w:pPr>
              <w:spacing w:after="240"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Implantação da Mini Industria de Laticínios</w:t>
            </w:r>
            <w:r w:rsidR="00564217">
              <w:rPr>
                <w:rFonts w:ascii="Arial" w:hAnsi="Arial" w:cs="Arial"/>
                <w:sz w:val="20"/>
                <w:szCs w:val="20"/>
              </w:rPr>
              <w:t>;</w:t>
            </w:r>
          </w:p>
        </w:tc>
        <w:tc>
          <w:tcPr>
            <w:tcW w:w="6455" w:type="dxa"/>
          </w:tcPr>
          <w:p w:rsidR="001B3EC6" w:rsidRPr="00B62305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62305" w:rsidRPr="00B62305" w:rsidTr="00034700">
        <w:tc>
          <w:tcPr>
            <w:tcW w:w="2781" w:type="dxa"/>
            <w:hideMark/>
          </w:tcPr>
          <w:p w:rsidR="001B3EC6" w:rsidRPr="00A16366" w:rsidRDefault="00A1636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A16366">
              <w:rPr>
                <w:rFonts w:ascii="Arial" w:hAnsi="Arial" w:cs="Arial"/>
                <w:b/>
                <w:sz w:val="20"/>
                <w:szCs w:val="20"/>
              </w:rPr>
              <w:t>Localidade</w:t>
            </w:r>
            <w:r w:rsidR="001B3EC6" w:rsidRPr="00A16366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6484" w:type="dxa"/>
            <w:hideMark/>
          </w:tcPr>
          <w:p w:rsidR="001B3EC6" w:rsidRPr="00A16366" w:rsidRDefault="00D70E49" w:rsidP="00564217">
            <w:pPr>
              <w:spacing w:after="240"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Rodovia MT-140 – S/N – Nova Brasilândia - MT</w:t>
            </w:r>
          </w:p>
        </w:tc>
        <w:tc>
          <w:tcPr>
            <w:tcW w:w="6455" w:type="dxa"/>
          </w:tcPr>
          <w:p w:rsidR="001B3EC6" w:rsidRPr="00B62305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62305" w:rsidRPr="00B62305" w:rsidTr="00034700">
        <w:tc>
          <w:tcPr>
            <w:tcW w:w="2781" w:type="dxa"/>
            <w:hideMark/>
          </w:tcPr>
          <w:p w:rsidR="001B3EC6" w:rsidRPr="00A16366" w:rsidRDefault="005800AF" w:rsidP="005800AF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A16366">
              <w:rPr>
                <w:rFonts w:ascii="Arial" w:hAnsi="Arial" w:cs="Arial"/>
                <w:b/>
                <w:sz w:val="20"/>
                <w:szCs w:val="20"/>
              </w:rPr>
              <w:t>Data</w:t>
            </w:r>
            <w:r w:rsidR="001B3EC6" w:rsidRPr="00A16366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6484" w:type="dxa"/>
            <w:hideMark/>
          </w:tcPr>
          <w:p w:rsidR="001B3EC6" w:rsidRPr="00A16366" w:rsidRDefault="00F704EE" w:rsidP="005E1846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4"/>
              </w:rPr>
            </w:pPr>
            <w:r>
              <w:rPr>
                <w:rFonts w:ascii="Arial" w:hAnsi="Arial" w:cs="Arial"/>
                <w:sz w:val="20"/>
                <w:szCs w:val="24"/>
              </w:rPr>
              <w:t>25 de Julho</w:t>
            </w:r>
            <w:r w:rsidR="007C345F">
              <w:rPr>
                <w:rFonts w:ascii="Arial" w:hAnsi="Arial" w:cs="Arial"/>
                <w:sz w:val="20"/>
                <w:szCs w:val="24"/>
              </w:rPr>
              <w:t xml:space="preserve"> de 2018</w:t>
            </w:r>
            <w:r w:rsidR="00A16366">
              <w:rPr>
                <w:rFonts w:ascii="Arial" w:hAnsi="Arial" w:cs="Arial"/>
                <w:sz w:val="20"/>
                <w:szCs w:val="24"/>
              </w:rPr>
              <w:t>;</w:t>
            </w:r>
          </w:p>
        </w:tc>
        <w:tc>
          <w:tcPr>
            <w:tcW w:w="6455" w:type="dxa"/>
          </w:tcPr>
          <w:p w:rsidR="001B3EC6" w:rsidRPr="00B62305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62305" w:rsidRPr="00B62305" w:rsidTr="00034700">
        <w:tc>
          <w:tcPr>
            <w:tcW w:w="2781" w:type="dxa"/>
            <w:hideMark/>
          </w:tcPr>
          <w:p w:rsidR="001B3EC6" w:rsidRPr="00A16366" w:rsidRDefault="00A1636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A16366">
              <w:rPr>
                <w:rFonts w:ascii="Arial" w:hAnsi="Arial" w:cs="Arial"/>
                <w:b/>
                <w:sz w:val="20"/>
                <w:szCs w:val="20"/>
              </w:rPr>
              <w:t>Descrição do Projeto</w:t>
            </w:r>
            <w:r w:rsidR="001B3EC6" w:rsidRPr="00A16366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</w:tc>
        <w:tc>
          <w:tcPr>
            <w:tcW w:w="6484" w:type="dxa"/>
            <w:hideMark/>
          </w:tcPr>
          <w:p w:rsidR="002E300A" w:rsidRPr="00A16366" w:rsidRDefault="000333C7" w:rsidP="00A16366">
            <w:pPr>
              <w:spacing w:after="0" w:line="36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A16366">
              <w:rPr>
                <w:rFonts w:ascii="Arial" w:hAnsi="Arial" w:cs="Arial"/>
                <w:sz w:val="20"/>
                <w:szCs w:val="20"/>
              </w:rPr>
              <w:t>O presente memorial descritivo tem por objetivo fixar normas espe</w:t>
            </w:r>
            <w:r w:rsidR="00A16366">
              <w:rPr>
                <w:rFonts w:ascii="Arial" w:hAnsi="Arial" w:cs="Arial"/>
                <w:sz w:val="20"/>
                <w:szCs w:val="20"/>
              </w:rPr>
              <w:t xml:space="preserve">cíficas para a execução do </w:t>
            </w:r>
            <w:r w:rsidR="00CD19CE">
              <w:rPr>
                <w:rFonts w:ascii="Arial" w:hAnsi="Arial" w:cs="Arial"/>
                <w:sz w:val="20"/>
                <w:szCs w:val="20"/>
              </w:rPr>
              <w:t>P</w:t>
            </w:r>
            <w:r w:rsidR="00E92830">
              <w:rPr>
                <w:rFonts w:ascii="Arial" w:hAnsi="Arial" w:cs="Arial"/>
                <w:sz w:val="20"/>
                <w:szCs w:val="20"/>
              </w:rPr>
              <w:t>ro</w:t>
            </w:r>
            <w:r w:rsidR="0087575D">
              <w:rPr>
                <w:rFonts w:ascii="Arial" w:hAnsi="Arial" w:cs="Arial"/>
                <w:sz w:val="20"/>
                <w:szCs w:val="20"/>
              </w:rPr>
              <w:t xml:space="preserve">jeto </w:t>
            </w:r>
            <w:r w:rsidR="00D70E49">
              <w:rPr>
                <w:rFonts w:ascii="Arial" w:hAnsi="Arial" w:cs="Arial"/>
                <w:sz w:val="20"/>
                <w:szCs w:val="20"/>
              </w:rPr>
              <w:t>Hidrossanitário da Construção Mini Industria de Laticínios</w:t>
            </w:r>
            <w:r w:rsidR="0087575D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E1846" w:rsidRPr="00B62305" w:rsidRDefault="005E1846" w:rsidP="005E1846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6455" w:type="dxa"/>
          </w:tcPr>
          <w:p w:rsidR="001B3EC6" w:rsidRPr="00B62305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6F1DC9" w:rsidRPr="00960943" w:rsidRDefault="006F1DC9" w:rsidP="002E300A">
      <w:pPr>
        <w:pStyle w:val="Ttulo1"/>
        <w:spacing w:before="0" w:after="240" w:line="240" w:lineRule="auto"/>
        <w:rPr>
          <w:rFonts w:ascii="Arial" w:hAnsi="Arial" w:cs="Arial"/>
          <w:color w:val="auto"/>
          <w:sz w:val="20"/>
          <w:szCs w:val="20"/>
        </w:rPr>
      </w:pPr>
      <w:r w:rsidRPr="00960943">
        <w:rPr>
          <w:rFonts w:ascii="Arial" w:hAnsi="Arial" w:cs="Arial"/>
          <w:color w:val="auto"/>
          <w:sz w:val="20"/>
          <w:szCs w:val="20"/>
        </w:rPr>
        <w:t>CONSIDERAÇÕES INICIAIS</w:t>
      </w:r>
    </w:p>
    <w:p w:rsidR="00716D6B" w:rsidRPr="00960943" w:rsidRDefault="00A16366" w:rsidP="00B62305">
      <w:pPr>
        <w:spacing w:after="240" w:line="360" w:lineRule="auto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ab/>
      </w:r>
      <w:r w:rsidR="006D52D7" w:rsidRPr="00960943">
        <w:rPr>
          <w:rFonts w:ascii="Arial" w:hAnsi="Arial" w:cs="Arial"/>
          <w:sz w:val="20"/>
          <w:szCs w:val="20"/>
        </w:rPr>
        <w:t>O presente memorial descritivo de procedimentos estabelece as condições técnicas mínimas a serem obedecidas na execução das obras e serviços acima citados, fixando</w:t>
      </w:r>
      <w:r w:rsidR="004E3085" w:rsidRPr="00960943">
        <w:rPr>
          <w:rFonts w:ascii="Arial" w:hAnsi="Arial" w:cs="Arial"/>
          <w:sz w:val="20"/>
          <w:szCs w:val="20"/>
        </w:rPr>
        <w:t>,</w:t>
      </w:r>
      <w:r w:rsidR="006D52D7" w:rsidRPr="00960943">
        <w:rPr>
          <w:rFonts w:ascii="Arial" w:hAnsi="Arial" w:cs="Arial"/>
          <w:sz w:val="20"/>
          <w:szCs w:val="20"/>
        </w:rPr>
        <w:t xml:space="preserve"> </w:t>
      </w:r>
      <w:r w:rsidR="00564217" w:rsidRPr="00960943">
        <w:rPr>
          <w:rFonts w:ascii="Arial" w:hAnsi="Arial" w:cs="Arial"/>
          <w:sz w:val="20"/>
          <w:szCs w:val="20"/>
        </w:rPr>
        <w:t>portanto,</w:t>
      </w:r>
      <w:r w:rsidR="006D52D7" w:rsidRPr="00960943">
        <w:rPr>
          <w:rFonts w:ascii="Arial" w:hAnsi="Arial" w:cs="Arial"/>
          <w:sz w:val="20"/>
          <w:szCs w:val="20"/>
        </w:rPr>
        <w:t xml:space="preserve"> os parâmetros mínimos a serem atendidos para materiais, serviços e equipamentos,</w:t>
      </w:r>
      <w:r w:rsidR="00935469" w:rsidRPr="00960943">
        <w:rPr>
          <w:rFonts w:ascii="Arial" w:hAnsi="Arial" w:cs="Arial"/>
          <w:sz w:val="20"/>
          <w:szCs w:val="20"/>
        </w:rPr>
        <w:t xml:space="preserve"> seguindo as normas técnicas da </w:t>
      </w:r>
      <w:r w:rsidR="00935469" w:rsidRPr="00960943">
        <w:rPr>
          <w:rFonts w:ascii="Arial" w:hAnsi="Arial" w:cs="Arial"/>
          <w:b/>
          <w:sz w:val="20"/>
          <w:szCs w:val="20"/>
        </w:rPr>
        <w:t>ABNT</w:t>
      </w:r>
      <w:r w:rsidR="006D52D7" w:rsidRPr="00960943">
        <w:rPr>
          <w:rFonts w:ascii="Arial" w:hAnsi="Arial" w:cs="Arial"/>
          <w:sz w:val="20"/>
          <w:szCs w:val="20"/>
        </w:rPr>
        <w:t xml:space="preserve"> e constituirão parte integrante dos contratos de obras e serviços.</w:t>
      </w:r>
      <w:r w:rsidR="00935469" w:rsidRPr="00960943">
        <w:rPr>
          <w:rFonts w:ascii="Arial" w:hAnsi="Arial" w:cs="Arial"/>
          <w:sz w:val="20"/>
          <w:szCs w:val="20"/>
        </w:rPr>
        <w:t xml:space="preserve"> A planilha orçamentária descreve os quantitativos, como também valores em consonância com os projetos básicos fornecidos.</w:t>
      </w:r>
    </w:p>
    <w:p w:rsidR="00300D04" w:rsidRPr="00960943" w:rsidRDefault="00300D04" w:rsidP="00335120">
      <w:pPr>
        <w:pStyle w:val="Ttulo1"/>
        <w:spacing w:before="0" w:after="240" w:line="240" w:lineRule="auto"/>
        <w:rPr>
          <w:rFonts w:ascii="Arial" w:hAnsi="Arial" w:cs="Arial"/>
          <w:color w:val="auto"/>
          <w:sz w:val="20"/>
          <w:szCs w:val="20"/>
        </w:rPr>
      </w:pPr>
      <w:r w:rsidRPr="00960943">
        <w:rPr>
          <w:rFonts w:ascii="Arial" w:hAnsi="Arial" w:cs="Arial"/>
          <w:color w:val="auto"/>
          <w:sz w:val="20"/>
          <w:szCs w:val="20"/>
        </w:rPr>
        <w:t>CRITÉRIO DE SIMILARIDADE</w:t>
      </w:r>
    </w:p>
    <w:p w:rsidR="00300D04" w:rsidRPr="00960943" w:rsidRDefault="00A16366" w:rsidP="00B62305">
      <w:pPr>
        <w:pStyle w:val="NormalArial"/>
        <w:spacing w:line="360" w:lineRule="auto"/>
        <w:jc w:val="both"/>
        <w:rPr>
          <w:sz w:val="20"/>
          <w:szCs w:val="20"/>
        </w:rPr>
      </w:pPr>
      <w:r w:rsidRPr="00960943">
        <w:rPr>
          <w:sz w:val="20"/>
          <w:szCs w:val="20"/>
        </w:rPr>
        <w:tab/>
      </w:r>
      <w:r w:rsidR="00300D04" w:rsidRPr="00960943">
        <w:rPr>
          <w:sz w:val="20"/>
          <w:szCs w:val="20"/>
        </w:rPr>
        <w:t>Todos os materiais a serem empregados na execução dos serviços deverão ser comprovadamente de boa qualidade e satisfazer rigorosamente as especificações a seguir. Todos os serviços serão executados em completa obediência aos princípios de boa técnica, devendo</w:t>
      </w:r>
      <w:r w:rsidR="004E3085" w:rsidRPr="00960943">
        <w:rPr>
          <w:sz w:val="20"/>
          <w:szCs w:val="20"/>
        </w:rPr>
        <w:t>,</w:t>
      </w:r>
      <w:r w:rsidR="00300D04" w:rsidRPr="00960943">
        <w:rPr>
          <w:sz w:val="20"/>
          <w:szCs w:val="20"/>
        </w:rPr>
        <w:t xml:space="preserve"> ainda</w:t>
      </w:r>
      <w:r w:rsidR="004E3085" w:rsidRPr="00960943">
        <w:rPr>
          <w:sz w:val="20"/>
          <w:szCs w:val="20"/>
        </w:rPr>
        <w:t>,</w:t>
      </w:r>
      <w:r w:rsidR="00300D04" w:rsidRPr="00960943">
        <w:rPr>
          <w:sz w:val="20"/>
          <w:szCs w:val="20"/>
        </w:rPr>
        <w:t xml:space="preserve"> satisfazer rigorosamente às Normas Brasileiras.</w:t>
      </w:r>
    </w:p>
    <w:p w:rsidR="001040CC" w:rsidRPr="00960943" w:rsidRDefault="001040CC" w:rsidP="00335120">
      <w:pPr>
        <w:pStyle w:val="NormalArial"/>
        <w:spacing w:line="360" w:lineRule="auto"/>
        <w:ind w:firstLine="1134"/>
        <w:jc w:val="both"/>
        <w:rPr>
          <w:sz w:val="20"/>
          <w:szCs w:val="20"/>
        </w:rPr>
      </w:pPr>
    </w:p>
    <w:p w:rsidR="00300D04" w:rsidRPr="00960943" w:rsidRDefault="00A10EC9" w:rsidP="002E300A">
      <w:pPr>
        <w:pStyle w:val="Ttulo1"/>
        <w:spacing w:before="0" w:after="240" w:line="240" w:lineRule="auto"/>
        <w:rPr>
          <w:rFonts w:ascii="Arial" w:hAnsi="Arial" w:cs="Arial"/>
          <w:color w:val="auto"/>
          <w:sz w:val="20"/>
          <w:szCs w:val="20"/>
        </w:rPr>
      </w:pPr>
      <w:r w:rsidRPr="00960943">
        <w:rPr>
          <w:rFonts w:ascii="Arial" w:hAnsi="Arial" w:cs="Arial"/>
          <w:color w:val="auto"/>
          <w:sz w:val="20"/>
          <w:szCs w:val="20"/>
        </w:rPr>
        <w:t>INTERPRETAÇÃO DE DOCUMENTOS FORNECIDOS</w:t>
      </w:r>
      <w:r w:rsidR="00300D04" w:rsidRPr="00960943">
        <w:rPr>
          <w:rFonts w:ascii="Arial" w:hAnsi="Arial" w:cs="Arial"/>
          <w:color w:val="auto"/>
          <w:sz w:val="20"/>
          <w:szCs w:val="20"/>
        </w:rPr>
        <w:t xml:space="preserve"> DOCUMENTOS DA OBRA</w:t>
      </w:r>
    </w:p>
    <w:p w:rsidR="006F1DC9" w:rsidRPr="00960943" w:rsidRDefault="006F1DC9" w:rsidP="00B62305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>No caso de divergências de interpretação entre documentos fornecidos, será obedecida a seguinte ordem de prioridade:</w:t>
      </w:r>
    </w:p>
    <w:p w:rsidR="006F1DC9" w:rsidRPr="00960943" w:rsidRDefault="006F1DC9" w:rsidP="003C72DC">
      <w:pPr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 xml:space="preserve">Em caso de divergências entre esta especificação, a planilha orçamentária e os desenhos/projetos fornecidos, </w:t>
      </w:r>
      <w:r w:rsidR="004E3085" w:rsidRPr="00960943">
        <w:rPr>
          <w:rFonts w:ascii="Arial" w:hAnsi="Arial" w:cs="Arial"/>
          <w:sz w:val="20"/>
          <w:szCs w:val="20"/>
        </w:rPr>
        <w:t>consulte</w:t>
      </w:r>
      <w:r w:rsidRPr="00960943">
        <w:rPr>
          <w:rFonts w:ascii="Arial" w:hAnsi="Arial" w:cs="Arial"/>
          <w:sz w:val="20"/>
          <w:szCs w:val="20"/>
        </w:rPr>
        <w:t xml:space="preserve"> à </w:t>
      </w:r>
      <w:r w:rsidR="00A10EC9" w:rsidRPr="00960943">
        <w:rPr>
          <w:rFonts w:ascii="Arial" w:hAnsi="Arial" w:cs="Arial"/>
          <w:sz w:val="20"/>
          <w:szCs w:val="20"/>
        </w:rPr>
        <w:t>CENTRAL DE PROJETOS AMM</w:t>
      </w:r>
      <w:r w:rsidR="00DB4FE4" w:rsidRPr="00960943">
        <w:rPr>
          <w:rFonts w:ascii="Arial" w:hAnsi="Arial" w:cs="Arial"/>
          <w:sz w:val="20"/>
          <w:szCs w:val="20"/>
        </w:rPr>
        <w:t>;</w:t>
      </w:r>
    </w:p>
    <w:p w:rsidR="006F1DC9" w:rsidRPr="00960943" w:rsidRDefault="006F1DC9" w:rsidP="003C72DC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>Em caso de divergência entre os projetos de datas diferentes, preva</w:t>
      </w:r>
      <w:r w:rsidR="00DB4FE4" w:rsidRPr="00960943">
        <w:rPr>
          <w:rFonts w:ascii="Arial" w:hAnsi="Arial" w:cs="Arial"/>
          <w:sz w:val="20"/>
          <w:szCs w:val="20"/>
        </w:rPr>
        <w:t>lecerão sempre os mais recentes;</w:t>
      </w:r>
    </w:p>
    <w:p w:rsidR="006F1DC9" w:rsidRPr="00960943" w:rsidRDefault="006F1DC9" w:rsidP="003C72DC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>As cotas dos desenhos prev</w:t>
      </w:r>
      <w:r w:rsidR="00DB4FE4" w:rsidRPr="00960943">
        <w:rPr>
          <w:rFonts w:ascii="Arial" w:hAnsi="Arial" w:cs="Arial"/>
          <w:sz w:val="20"/>
          <w:szCs w:val="20"/>
        </w:rPr>
        <w:t>alecem sobre o desenho (escala);</w:t>
      </w:r>
    </w:p>
    <w:p w:rsidR="00DB4FE4" w:rsidRDefault="00DB4FE4" w:rsidP="00DB4FE4">
      <w:pPr>
        <w:autoSpaceDE w:val="0"/>
        <w:autoSpaceDN w:val="0"/>
        <w:adjustRightInd w:val="0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87575D" w:rsidRPr="008D7255" w:rsidRDefault="0087575D" w:rsidP="00DB4FE4">
      <w:pPr>
        <w:autoSpaceDE w:val="0"/>
        <w:autoSpaceDN w:val="0"/>
        <w:adjustRightInd w:val="0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2E300A" w:rsidRPr="00960943" w:rsidRDefault="0091154A" w:rsidP="00833623">
      <w:pPr>
        <w:pStyle w:val="Ttulo1"/>
        <w:spacing w:before="0" w:after="240" w:line="240" w:lineRule="auto"/>
        <w:rPr>
          <w:rFonts w:ascii="Arial" w:hAnsi="Arial" w:cs="Arial"/>
          <w:color w:val="auto"/>
          <w:sz w:val="20"/>
          <w:szCs w:val="20"/>
        </w:rPr>
      </w:pPr>
      <w:r w:rsidRPr="00960943">
        <w:rPr>
          <w:rFonts w:ascii="Arial" w:hAnsi="Arial" w:cs="Arial"/>
          <w:color w:val="auto"/>
          <w:sz w:val="20"/>
          <w:szCs w:val="20"/>
        </w:rPr>
        <w:lastRenderedPageBreak/>
        <w:t xml:space="preserve">INSTALAÇÕES </w:t>
      </w:r>
      <w:r w:rsidR="00E7341C" w:rsidRPr="00960943">
        <w:rPr>
          <w:rFonts w:ascii="Arial" w:hAnsi="Arial" w:cs="Arial"/>
          <w:color w:val="auto"/>
          <w:sz w:val="20"/>
          <w:szCs w:val="20"/>
        </w:rPr>
        <w:t>HIDROSSANITÁRIAS</w:t>
      </w:r>
    </w:p>
    <w:p w:rsidR="00D53DEE" w:rsidRPr="00960943" w:rsidRDefault="00D53DEE" w:rsidP="00A16366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 xml:space="preserve">As </w:t>
      </w:r>
      <w:r w:rsidR="00B62305" w:rsidRPr="00960943">
        <w:rPr>
          <w:rFonts w:ascii="Arial" w:hAnsi="Arial" w:cs="Arial"/>
          <w:sz w:val="20"/>
          <w:szCs w:val="20"/>
        </w:rPr>
        <w:t>I</w:t>
      </w:r>
      <w:r w:rsidRPr="00960943">
        <w:rPr>
          <w:rFonts w:ascii="Arial" w:hAnsi="Arial" w:cs="Arial"/>
          <w:sz w:val="20"/>
          <w:szCs w:val="20"/>
        </w:rPr>
        <w:t xml:space="preserve">nstalações </w:t>
      </w:r>
      <w:r w:rsidR="00B62305" w:rsidRPr="00960943">
        <w:rPr>
          <w:rFonts w:ascii="Arial" w:hAnsi="Arial" w:cs="Arial"/>
          <w:sz w:val="20"/>
          <w:szCs w:val="20"/>
        </w:rPr>
        <w:t>H</w:t>
      </w:r>
      <w:r w:rsidRPr="00960943">
        <w:rPr>
          <w:rFonts w:ascii="Arial" w:hAnsi="Arial" w:cs="Arial"/>
          <w:sz w:val="20"/>
          <w:szCs w:val="20"/>
        </w:rPr>
        <w:t>idrossanitárias serão executadas de acordo com as seguintes normas técnicas:</w:t>
      </w:r>
    </w:p>
    <w:p w:rsidR="00D53DEE" w:rsidRPr="00960943" w:rsidRDefault="00D53DEE" w:rsidP="00D46556">
      <w:pPr>
        <w:pStyle w:val="Ttulo1"/>
        <w:keepLines w:val="0"/>
        <w:numPr>
          <w:ilvl w:val="0"/>
          <w:numId w:val="4"/>
        </w:numPr>
        <w:shd w:val="clear" w:color="auto" w:fill="FFFFFF"/>
        <w:spacing w:before="0" w:line="360" w:lineRule="auto"/>
        <w:ind w:left="714" w:hanging="357"/>
        <w:jc w:val="both"/>
        <w:rPr>
          <w:rFonts w:ascii="Arial" w:hAnsi="Arial" w:cs="Arial"/>
          <w:b w:val="0"/>
          <w:bCs w:val="0"/>
          <w:color w:val="000000" w:themeColor="text1"/>
          <w:sz w:val="20"/>
          <w:szCs w:val="20"/>
        </w:rPr>
      </w:pPr>
      <w:r w:rsidRPr="00960943">
        <w:rPr>
          <w:rFonts w:ascii="Arial" w:hAnsi="Arial" w:cs="Arial"/>
          <w:b w:val="0"/>
          <w:bCs w:val="0"/>
          <w:color w:val="000000" w:themeColor="text1"/>
          <w:sz w:val="20"/>
          <w:szCs w:val="20"/>
        </w:rPr>
        <w:t>NBR 05626/1998 - Instalação predial de água fria.</w:t>
      </w:r>
    </w:p>
    <w:p w:rsidR="00D53DEE" w:rsidRDefault="00D53DEE" w:rsidP="00D46556">
      <w:pPr>
        <w:numPr>
          <w:ilvl w:val="0"/>
          <w:numId w:val="4"/>
        </w:numPr>
        <w:spacing w:after="0" w:line="360" w:lineRule="auto"/>
        <w:ind w:left="714" w:hanging="357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>NBR 08160/1999 – Sistemas prediais de esgoto sanitário – Projeto e execução.</w:t>
      </w:r>
    </w:p>
    <w:p w:rsidR="0087575D" w:rsidRPr="0087575D" w:rsidRDefault="0087575D" w:rsidP="00D46556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E7341C">
        <w:rPr>
          <w:rFonts w:ascii="Arial" w:hAnsi="Arial" w:cs="Arial"/>
        </w:rPr>
        <w:t>NBR 10844/1989 – Instalaç</w:t>
      </w:r>
      <w:r>
        <w:rPr>
          <w:rFonts w:ascii="Arial" w:hAnsi="Arial" w:cs="Arial"/>
        </w:rPr>
        <w:t>ões prediais de águas pluviais;</w:t>
      </w:r>
    </w:p>
    <w:p w:rsidR="00D53DEE" w:rsidRDefault="00D53DEE" w:rsidP="00564217">
      <w:pPr>
        <w:spacing w:after="0" w:line="360" w:lineRule="auto"/>
        <w:ind w:firstLine="360"/>
        <w:jc w:val="both"/>
        <w:rPr>
          <w:rFonts w:ascii="Arial" w:hAnsi="Arial" w:cs="Arial"/>
          <w:sz w:val="20"/>
          <w:szCs w:val="20"/>
        </w:rPr>
      </w:pPr>
      <w:r w:rsidRPr="00960943">
        <w:rPr>
          <w:rFonts w:ascii="Arial" w:hAnsi="Arial" w:cs="Arial"/>
          <w:sz w:val="20"/>
          <w:szCs w:val="20"/>
        </w:rPr>
        <w:t xml:space="preserve">Adotando todos os critérios impostos pelas mesmas para a correta execução do projeto </w:t>
      </w:r>
      <w:r w:rsidR="00564217" w:rsidRPr="00960943">
        <w:rPr>
          <w:rFonts w:ascii="Arial" w:hAnsi="Arial" w:cs="Arial"/>
          <w:sz w:val="20"/>
          <w:szCs w:val="20"/>
        </w:rPr>
        <w:t>Hidrossanitário</w:t>
      </w:r>
      <w:r w:rsidRPr="00960943">
        <w:rPr>
          <w:rFonts w:ascii="Arial" w:hAnsi="Arial" w:cs="Arial"/>
          <w:sz w:val="20"/>
          <w:szCs w:val="20"/>
        </w:rPr>
        <w:t>.</w:t>
      </w:r>
    </w:p>
    <w:p w:rsidR="00564217" w:rsidRPr="00564217" w:rsidRDefault="00564217" w:rsidP="00564217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A16366" w:rsidRDefault="00D53DEE" w:rsidP="00D46556">
      <w:pPr>
        <w:pStyle w:val="PargrafodaLista"/>
        <w:numPr>
          <w:ilvl w:val="0"/>
          <w:numId w:val="18"/>
        </w:numPr>
        <w:spacing w:line="360" w:lineRule="auto"/>
        <w:jc w:val="both"/>
        <w:rPr>
          <w:rFonts w:ascii="Arial" w:hAnsi="Arial" w:cs="Arial"/>
          <w:b/>
        </w:rPr>
      </w:pPr>
      <w:r w:rsidRPr="00A16366">
        <w:rPr>
          <w:rFonts w:ascii="Arial" w:hAnsi="Arial" w:cs="Arial"/>
          <w:b/>
        </w:rPr>
        <w:t>SISTEMA DE ÁGUA FRIA</w:t>
      </w:r>
    </w:p>
    <w:p w:rsidR="00CD19CE" w:rsidRDefault="00CD19CE" w:rsidP="00CD19CE">
      <w:pPr>
        <w:pStyle w:val="PargrafodaLista"/>
        <w:spacing w:line="360" w:lineRule="auto"/>
        <w:jc w:val="both"/>
        <w:rPr>
          <w:rFonts w:ascii="Arial" w:hAnsi="Arial" w:cs="Arial"/>
          <w:b/>
        </w:rPr>
      </w:pPr>
    </w:p>
    <w:p w:rsidR="005464C9" w:rsidRPr="00CD19CE" w:rsidRDefault="005464C9" w:rsidP="00A16366">
      <w:pPr>
        <w:pStyle w:val="PargrafodaLista"/>
        <w:spacing w:line="360" w:lineRule="auto"/>
        <w:ind w:left="0" w:firstLine="709"/>
        <w:jc w:val="both"/>
        <w:rPr>
          <w:rFonts w:ascii="Arial" w:hAnsi="Arial" w:cs="Arial"/>
        </w:rPr>
      </w:pPr>
      <w:r w:rsidRPr="00CD19CE">
        <w:rPr>
          <w:rFonts w:ascii="Arial" w:hAnsi="Arial" w:cs="Arial"/>
        </w:rPr>
        <w:t xml:space="preserve">A edificação a ser construída </w:t>
      </w:r>
      <w:r w:rsidR="00B62305" w:rsidRPr="00CD19CE">
        <w:rPr>
          <w:rFonts w:ascii="Arial" w:hAnsi="Arial" w:cs="Arial"/>
        </w:rPr>
        <w:t>será</w:t>
      </w:r>
      <w:r w:rsidRPr="00CD19CE">
        <w:rPr>
          <w:rFonts w:ascii="Arial" w:hAnsi="Arial" w:cs="Arial"/>
        </w:rPr>
        <w:t xml:space="preserve"> alimentada por </w:t>
      </w:r>
      <w:r w:rsidR="00D70E49">
        <w:rPr>
          <w:rFonts w:ascii="Arial" w:hAnsi="Arial" w:cs="Arial"/>
        </w:rPr>
        <w:t>01 (um) reservatório</w:t>
      </w:r>
      <w:r w:rsidRPr="00CD19CE">
        <w:rPr>
          <w:rFonts w:ascii="Arial" w:hAnsi="Arial" w:cs="Arial"/>
        </w:rPr>
        <w:t xml:space="preserve"> em</w:t>
      </w:r>
      <w:r w:rsidR="00D70E49">
        <w:rPr>
          <w:rFonts w:ascii="Arial" w:hAnsi="Arial" w:cs="Arial"/>
        </w:rPr>
        <w:t xml:space="preserve"> aço do tipo taça com coluna seca (Altura da Coluna: 6,00 m)</w:t>
      </w:r>
      <w:r w:rsidR="00E62C83">
        <w:rPr>
          <w:rFonts w:ascii="Arial" w:hAnsi="Arial" w:cs="Arial"/>
        </w:rPr>
        <w:t xml:space="preserve"> – V: 25.000 l</w:t>
      </w:r>
      <w:r w:rsidRPr="00CD19CE">
        <w:rPr>
          <w:rFonts w:ascii="Arial" w:hAnsi="Arial" w:cs="Arial"/>
        </w:rPr>
        <w:t>, sendo que este</w:t>
      </w:r>
      <w:r w:rsidR="00D70E49">
        <w:rPr>
          <w:rFonts w:ascii="Arial" w:hAnsi="Arial" w:cs="Arial"/>
        </w:rPr>
        <w:t xml:space="preserve"> é</w:t>
      </w:r>
      <w:r w:rsidRPr="00CD19CE">
        <w:rPr>
          <w:rFonts w:ascii="Arial" w:hAnsi="Arial" w:cs="Arial"/>
        </w:rPr>
        <w:t xml:space="preserve"> alimentado</w:t>
      </w:r>
      <w:r w:rsidR="00D70E49">
        <w:rPr>
          <w:rFonts w:ascii="Arial" w:hAnsi="Arial" w:cs="Arial"/>
        </w:rPr>
        <w:t xml:space="preserve"> pela</w:t>
      </w:r>
      <w:r w:rsidRPr="00CD19CE">
        <w:rPr>
          <w:rFonts w:ascii="Arial" w:hAnsi="Arial" w:cs="Arial"/>
        </w:rPr>
        <w:t xml:space="preserve"> rede municipal de abastecimento</w:t>
      </w:r>
      <w:r w:rsidR="00B62305" w:rsidRPr="00CD19CE">
        <w:rPr>
          <w:rFonts w:ascii="Arial" w:hAnsi="Arial" w:cs="Arial"/>
        </w:rPr>
        <w:t>, conforme indicação feita</w:t>
      </w:r>
      <w:r w:rsidRPr="00CD19CE">
        <w:rPr>
          <w:rFonts w:ascii="Arial" w:hAnsi="Arial" w:cs="Arial"/>
        </w:rPr>
        <w:t xml:space="preserve"> no projeto em anexo.</w:t>
      </w:r>
    </w:p>
    <w:p w:rsidR="005464C9" w:rsidRPr="00CD19CE" w:rsidRDefault="005464C9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</w:rPr>
      </w:pPr>
      <w:r w:rsidRPr="00CD19CE">
        <w:rPr>
          <w:rFonts w:ascii="Arial" w:hAnsi="Arial" w:cs="Arial"/>
          <w:sz w:val="20"/>
          <w:szCs w:val="24"/>
        </w:rPr>
        <w:t xml:space="preserve">Será instalado hidrômetro, de forma a possibilitar a medição da água consumida nos pontos de utilização da edificação. </w:t>
      </w:r>
      <w:r w:rsidRPr="00CD19CE">
        <w:rPr>
          <w:rFonts w:ascii="Arial" w:hAnsi="Arial" w:cs="Arial"/>
          <w:sz w:val="20"/>
        </w:rPr>
        <w:t>Para controle de fluxo da entrada de água potável será instalado um registro de gaveta bruto, antes do hidrômetro, de modo a permitir o fácil e imediato bloqueio da alimentação de água do prédio em caso de defeito ou manutenção do sistema.</w:t>
      </w:r>
    </w:p>
    <w:p w:rsidR="005464C9" w:rsidRPr="00CD19CE" w:rsidRDefault="005464C9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</w:rPr>
      </w:pPr>
      <w:r w:rsidRPr="00CD19CE">
        <w:rPr>
          <w:rFonts w:ascii="Arial" w:hAnsi="Arial" w:cs="Arial"/>
          <w:sz w:val="20"/>
        </w:rPr>
        <w:t>Todas as saídas de tubulações dos reservatórios serão executadas utilizando-se de adaptadores com flanges apropriados.</w:t>
      </w:r>
    </w:p>
    <w:p w:rsidR="00E615B4" w:rsidRPr="00D53DEE" w:rsidRDefault="00E615B4" w:rsidP="00E615B4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D53DEE" w:rsidRPr="00A16366" w:rsidRDefault="00D53DEE" w:rsidP="00D46556">
      <w:pPr>
        <w:pStyle w:val="PargrafodaLista"/>
        <w:numPr>
          <w:ilvl w:val="1"/>
          <w:numId w:val="18"/>
        </w:numPr>
        <w:spacing w:line="360" w:lineRule="auto"/>
        <w:ind w:left="0" w:firstLine="709"/>
        <w:jc w:val="both"/>
        <w:rPr>
          <w:rFonts w:ascii="Arial" w:hAnsi="Arial" w:cs="Arial"/>
          <w:b/>
        </w:rPr>
      </w:pPr>
      <w:r w:rsidRPr="00A16366">
        <w:rPr>
          <w:rFonts w:ascii="Arial" w:hAnsi="Arial" w:cs="Arial"/>
          <w:b/>
        </w:rPr>
        <w:t>REDE DE DISTRIBUIÇÃO</w:t>
      </w:r>
    </w:p>
    <w:p w:rsidR="00306F19" w:rsidRPr="00A16366" w:rsidRDefault="00306F19" w:rsidP="00A16366">
      <w:pPr>
        <w:pStyle w:val="PargrafodaLista"/>
        <w:spacing w:line="360" w:lineRule="auto"/>
        <w:ind w:left="0" w:firstLine="709"/>
        <w:jc w:val="both"/>
        <w:rPr>
          <w:rFonts w:ascii="Arial" w:hAnsi="Arial" w:cs="Arial"/>
          <w:b/>
        </w:rPr>
      </w:pP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A rede de distribuição de água potável será executada, com tubos e conexões de PVC soldável, ponta e bolsa, classe 15.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Em nenhuma hipótese será permitido o aquecimento desta tubulação, para se evitar a reutilização de tubos quando da abertura de bolsas. Serão empregadas sempre luvas duplas do mesmo material.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Deve ser evitada a utilização de materiais de fabricantes diferentes. 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Os pontos de utilização devem possuir um recuo de cinco milímetros a contar da superfície externa e acabada da parede, ou azulejo, para se evitar o uso de acessórios desnecessários.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A distribuição de água fria será realizada embutida nas alvenarias da edificação (Tubulações com DN </w:t>
      </w:r>
      <w:r w:rsidR="00A16366">
        <w:rPr>
          <w:rFonts w:ascii="Arial" w:hAnsi="Arial" w:cs="Arial"/>
          <w:sz w:val="20"/>
          <w:szCs w:val="20"/>
        </w:rPr>
        <w:t>50</w:t>
      </w:r>
      <w:r w:rsidRPr="00A16366">
        <w:rPr>
          <w:rFonts w:ascii="Arial" w:hAnsi="Arial" w:cs="Arial"/>
          <w:sz w:val="20"/>
          <w:szCs w:val="20"/>
        </w:rPr>
        <w:t xml:space="preserve"> mm no máximo). Para diâmetros maiores será previsto enchimento para subida de tubulação.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O ramal de alimentação foi locado de forma com que não prejudique a estrutura do edifício.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Os ramais obedecerão às vistas específicas de cada detalhe de água, no que diz respeito ao encaminhamento, altura e bitola dos tubos. Os projetos estão apresentados em planta e detalhamento de tubulações e instalações físicas. 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lastRenderedPageBreak/>
        <w:t xml:space="preserve">Dentro da construção, os tubos devem ser transportados do local de armazenamento até o local de aplicação, carregados por duas pessoas, evitando ser arrastados sobre a superfície o que causaria deformações e avarias nos mesmos. 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Devem ser armazenados em lotes arrumados à sombra próxima ao local de utilização. 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O corte nas tubulações deve ser feito perpendicularmente ao seu eixo longitudinal, as emendas devem ser lixadas, limpas com solução limpadora e aplicada cola PVC sem excessos. 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O projeto foi concebido com todas as conexões previstas ao desenvolvimento das instalações, não sendo necessário, portanto, desvios ou ajustes nas tubulações, o que criaria esforços inadequados na utilização de tubos e conexões. </w:t>
      </w:r>
    </w:p>
    <w:p w:rsidR="00D53DEE" w:rsidRDefault="00B62305" w:rsidP="00CD19CE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Devem ser previstas todas as passagens de tubulações antes da concretagem das estruturas constituintes do edifício de modo a facilitar a execução das instalações de águ</w:t>
      </w:r>
      <w:r w:rsidR="00CD19CE">
        <w:rPr>
          <w:rFonts w:ascii="Arial" w:hAnsi="Arial" w:cs="Arial"/>
          <w:sz w:val="20"/>
          <w:szCs w:val="20"/>
        </w:rPr>
        <w:t>a fria e esgotamento sanitário.</w:t>
      </w:r>
    </w:p>
    <w:p w:rsidR="00CD19CE" w:rsidRPr="00CD19CE" w:rsidRDefault="00CD19CE" w:rsidP="00CD19CE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</w:p>
    <w:p w:rsidR="00D53DEE" w:rsidRDefault="00D53DEE" w:rsidP="00D46556">
      <w:pPr>
        <w:pStyle w:val="PargrafodaLista"/>
        <w:numPr>
          <w:ilvl w:val="1"/>
          <w:numId w:val="18"/>
        </w:numPr>
        <w:spacing w:line="360" w:lineRule="auto"/>
        <w:ind w:left="0" w:firstLine="709"/>
        <w:jc w:val="both"/>
        <w:rPr>
          <w:rFonts w:ascii="Arial" w:hAnsi="Arial" w:cs="Arial"/>
          <w:b/>
          <w:szCs w:val="24"/>
        </w:rPr>
      </w:pPr>
      <w:r w:rsidRPr="00A16366">
        <w:rPr>
          <w:rFonts w:ascii="Arial" w:hAnsi="Arial" w:cs="Arial"/>
          <w:b/>
          <w:szCs w:val="24"/>
        </w:rPr>
        <w:t>OBSERVAÇÕES</w:t>
      </w:r>
    </w:p>
    <w:p w:rsidR="00564217" w:rsidRPr="00A16366" w:rsidRDefault="00564217" w:rsidP="00564217">
      <w:pPr>
        <w:pStyle w:val="PargrafodaLista"/>
        <w:spacing w:line="360" w:lineRule="auto"/>
        <w:ind w:left="709"/>
        <w:jc w:val="both"/>
        <w:rPr>
          <w:rFonts w:ascii="Arial" w:hAnsi="Arial" w:cs="Arial"/>
          <w:b/>
          <w:szCs w:val="24"/>
        </w:rPr>
      </w:pPr>
    </w:p>
    <w:p w:rsidR="00B62305" w:rsidRPr="00A16366" w:rsidRDefault="00D53DEE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ab/>
      </w:r>
      <w:r w:rsidR="00B62305" w:rsidRPr="00A16366">
        <w:rPr>
          <w:rFonts w:ascii="Arial" w:hAnsi="Arial" w:cs="Arial"/>
          <w:sz w:val="20"/>
          <w:szCs w:val="20"/>
        </w:rPr>
        <w:t xml:space="preserve">Nas soldagens, sendo o adesivo para tubos de PVC rígido basicamente um solvente com baixa percentagem de resina de PVC, inicia-se durante sua aplicação um processo de dissolução nas superfícies a serem soldadas. 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A soldagem se dá pela fusão das duas superfícies dissolvidas. Quando comprimidas, formam uma massa comum na região da solda. Para que se obtenha uma solda perfeita, recomenda-se: </w:t>
      </w:r>
    </w:p>
    <w:p w:rsidR="00B62305" w:rsidRPr="00A16366" w:rsidRDefault="00B62305" w:rsidP="00D46556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Verificar se a bolsa da conexão e o tubo estão perfeitamente limpos;</w:t>
      </w:r>
    </w:p>
    <w:p w:rsidR="00B62305" w:rsidRPr="00A16366" w:rsidRDefault="00B62305" w:rsidP="00D46556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Com uma lixa N° 100 tirar o brilho das superfícies a serem soldadas, com o objetivo de melhorar a condição de ataque do adesivo;</w:t>
      </w:r>
    </w:p>
    <w:p w:rsidR="00B62305" w:rsidRPr="00A16366" w:rsidRDefault="00B62305" w:rsidP="00D46556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Limpar as superfícies lixadas com solução limpadora, eliminando as impurezas e gorduras que poderiam impedir a posterior ação do adesivo;</w:t>
      </w:r>
    </w:p>
    <w:p w:rsidR="00B62305" w:rsidRPr="00A16366" w:rsidRDefault="00B62305" w:rsidP="00D46556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Proceder à distribuição uniforme do adesivo nas superfícies tratadas. Aplicar o adesivo primeiro na bolsa e depois na ponta;</w:t>
      </w:r>
    </w:p>
    <w:p w:rsidR="00B62305" w:rsidRPr="00A16366" w:rsidRDefault="00B62305" w:rsidP="00D46556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O adesivo não deve ser aplicado em excesso, pois se tratando de um solvente, ele origina um processo de dissolução do material. O adesivo não se presta para preencher espaços ou fechar furos; </w:t>
      </w:r>
    </w:p>
    <w:p w:rsidR="00B62305" w:rsidRPr="00A16366" w:rsidRDefault="00B62305" w:rsidP="00D46556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Encaixar as extremidades e remover os excessos de adesivo; </w:t>
      </w:r>
    </w:p>
    <w:p w:rsidR="00B62305" w:rsidRPr="00A16366" w:rsidRDefault="00B62305" w:rsidP="00D46556">
      <w:pPr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Observar que o encaixe seja bastante justo (quase impraticável sem o adesivo), pois sem pressão não se estabelece a soldagem, aguarde o tempo de soldagem de 12 horas, no mínimo, para colocar a rede em carga (pressão).</w:t>
      </w:r>
    </w:p>
    <w:p w:rsidR="00B62305" w:rsidRPr="00A16366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Procure utilizar tubo e conexão da mesma marca, evitando os problemas de folga e dificuldades de encaixe entre os tubos e as conexões. </w:t>
      </w:r>
    </w:p>
    <w:p w:rsidR="00B62305" w:rsidRPr="00B62305" w:rsidRDefault="00B62305" w:rsidP="00A16366">
      <w:pPr>
        <w:spacing w:after="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A16366">
        <w:rPr>
          <w:rFonts w:ascii="Arial" w:hAnsi="Arial" w:cs="Arial"/>
          <w:sz w:val="20"/>
          <w:szCs w:val="20"/>
        </w:rPr>
        <w:t>Todos os serviços a serem executados, deverão obedecer a melhor técnica vigente, enquadrando</w:t>
      </w:r>
      <w:r w:rsidR="00564217">
        <w:rPr>
          <w:rFonts w:ascii="Arial" w:hAnsi="Arial" w:cs="Arial"/>
          <w:sz w:val="20"/>
          <w:szCs w:val="20"/>
        </w:rPr>
        <w:t xml:space="preserve">-se, rigorosamente dentro das </w:t>
      </w:r>
      <w:r w:rsidRPr="00A16366">
        <w:rPr>
          <w:rFonts w:ascii="Arial" w:hAnsi="Arial" w:cs="Arial"/>
          <w:sz w:val="20"/>
          <w:szCs w:val="20"/>
        </w:rPr>
        <w:t>especificações e normas da ABNT.</w:t>
      </w:r>
      <w:r w:rsidRPr="00B62305">
        <w:rPr>
          <w:rFonts w:ascii="Arial" w:hAnsi="Arial" w:cs="Arial"/>
          <w:sz w:val="24"/>
          <w:szCs w:val="24"/>
        </w:rPr>
        <w:t xml:space="preserve"> </w:t>
      </w:r>
    </w:p>
    <w:p w:rsidR="00564217" w:rsidRPr="007B1E30" w:rsidRDefault="00564217" w:rsidP="0087575D">
      <w:pPr>
        <w:spacing w:after="0" w:line="360" w:lineRule="auto"/>
        <w:jc w:val="both"/>
        <w:rPr>
          <w:rFonts w:ascii="Arial" w:hAnsi="Arial" w:cs="Arial"/>
        </w:rPr>
      </w:pPr>
    </w:p>
    <w:p w:rsidR="00B62305" w:rsidRDefault="00B62305" w:rsidP="00D46556">
      <w:pPr>
        <w:pStyle w:val="PargrafodaLista"/>
        <w:numPr>
          <w:ilvl w:val="1"/>
          <w:numId w:val="18"/>
        </w:numPr>
        <w:tabs>
          <w:tab w:val="left" w:pos="709"/>
          <w:tab w:val="left" w:pos="1843"/>
        </w:tabs>
        <w:spacing w:line="360" w:lineRule="auto"/>
        <w:ind w:left="0" w:firstLine="709"/>
        <w:jc w:val="both"/>
        <w:outlineLvl w:val="1"/>
        <w:rPr>
          <w:rFonts w:ascii="Arial" w:hAnsi="Arial" w:cs="Arial"/>
          <w:b/>
        </w:rPr>
      </w:pPr>
      <w:r w:rsidRPr="00A16366">
        <w:rPr>
          <w:rFonts w:ascii="Arial" w:hAnsi="Arial" w:cs="Arial"/>
          <w:b/>
        </w:rPr>
        <w:lastRenderedPageBreak/>
        <w:t>CRITÉRIO DE DIMENSIONAMENTO DA TUBULAÇÃO</w:t>
      </w:r>
    </w:p>
    <w:p w:rsidR="00564217" w:rsidRPr="00A16366" w:rsidRDefault="00564217" w:rsidP="00564217">
      <w:pPr>
        <w:pStyle w:val="PargrafodaLista"/>
        <w:tabs>
          <w:tab w:val="left" w:pos="709"/>
          <w:tab w:val="left" w:pos="1843"/>
        </w:tabs>
        <w:spacing w:line="360" w:lineRule="auto"/>
        <w:ind w:left="709"/>
        <w:jc w:val="both"/>
        <w:outlineLvl w:val="1"/>
        <w:rPr>
          <w:rFonts w:ascii="Arial" w:hAnsi="Arial" w:cs="Arial"/>
          <w:b/>
        </w:rPr>
      </w:pPr>
    </w:p>
    <w:p w:rsidR="00B62305" w:rsidRPr="00A16366" w:rsidRDefault="00B62305" w:rsidP="00A16366">
      <w:pPr>
        <w:autoSpaceDE w:val="0"/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Tendo em vista a conveniência, sob o aspecto econômico, a instalação de água fria foi dimensionada trecho a trecho, funcionando como condutos forçados. </w:t>
      </w:r>
    </w:p>
    <w:p w:rsidR="00B62305" w:rsidRPr="00A16366" w:rsidRDefault="00B62305" w:rsidP="00A16366">
      <w:pPr>
        <w:autoSpaceDE w:val="0"/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Para cada trecho foram perfeitamente caracterizados para os 04 (quatro) parâmetros hidráulicos do escoamento: vazão, velocidade, perda de carga e pressão dinâmica atuante. </w:t>
      </w:r>
    </w:p>
    <w:p w:rsidR="00B62305" w:rsidRPr="00A16366" w:rsidRDefault="00B62305" w:rsidP="00A16366">
      <w:pPr>
        <w:autoSpaceDE w:val="0"/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O dimensionamento das tubulações foi realizado com base, no método uso máximo provável, como indicado pela NBR-5626/98 (instalação predial de água fria) da ABNT, de modo a garantir pressões dinâmicas adequadas nos pontos mais desfavoráveis da rede de distribuição, evitando que os pontos críticos das colunas possam operar com pressões negativas em seu interior.</w:t>
      </w:r>
    </w:p>
    <w:p w:rsidR="00D53DEE" w:rsidRPr="00A16366" w:rsidRDefault="00D53DEE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Todos os serviços a serem executados, deverão obedecer a melhor técnica vigente, enquadrando</w:t>
      </w:r>
      <w:r w:rsidR="00564217">
        <w:rPr>
          <w:rFonts w:ascii="Arial" w:hAnsi="Arial" w:cs="Arial"/>
          <w:sz w:val="20"/>
          <w:szCs w:val="20"/>
        </w:rPr>
        <w:t xml:space="preserve">-se, rigorosamente dentro das </w:t>
      </w:r>
      <w:r w:rsidRPr="00A16366">
        <w:rPr>
          <w:rFonts w:ascii="Arial" w:hAnsi="Arial" w:cs="Arial"/>
          <w:sz w:val="20"/>
          <w:szCs w:val="20"/>
        </w:rPr>
        <w:t xml:space="preserve">especificações e normas da ABNT. </w:t>
      </w:r>
    </w:p>
    <w:p w:rsidR="004B6916" w:rsidRPr="00CD19CE" w:rsidRDefault="00D53DEE" w:rsidP="00A16366">
      <w:pPr>
        <w:autoSpaceDE w:val="0"/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CD19CE">
        <w:rPr>
          <w:rFonts w:ascii="Arial" w:hAnsi="Arial" w:cs="Arial"/>
          <w:sz w:val="20"/>
          <w:szCs w:val="20"/>
        </w:rPr>
        <w:t xml:space="preserve">As perdas de cargas foram calculadas com base na fórmula </w:t>
      </w:r>
      <w:r w:rsidR="00047752" w:rsidRPr="00CD19CE">
        <w:rPr>
          <w:rFonts w:ascii="Arial" w:hAnsi="Arial" w:cs="Arial"/>
          <w:i/>
          <w:iCs/>
          <w:sz w:val="20"/>
          <w:szCs w:val="20"/>
        </w:rPr>
        <w:t xml:space="preserve">Universal </w:t>
      </w:r>
      <w:r w:rsidRPr="00CD19CE">
        <w:rPr>
          <w:rFonts w:ascii="Arial" w:hAnsi="Arial" w:cs="Arial"/>
          <w:sz w:val="20"/>
          <w:szCs w:val="20"/>
        </w:rPr>
        <w:t>para tubos de PVC.</w:t>
      </w:r>
    </w:p>
    <w:p w:rsidR="00CD19CE" w:rsidRPr="00A16366" w:rsidRDefault="00CD19CE" w:rsidP="00D70E49">
      <w:pPr>
        <w:autoSpaceDE w:val="0"/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A16366" w:rsidRDefault="00D53DEE" w:rsidP="00D46556">
      <w:pPr>
        <w:pStyle w:val="PargrafodaLista"/>
        <w:numPr>
          <w:ilvl w:val="0"/>
          <w:numId w:val="18"/>
        </w:numPr>
        <w:spacing w:line="360" w:lineRule="auto"/>
        <w:ind w:left="0" w:firstLine="709"/>
        <w:jc w:val="both"/>
        <w:rPr>
          <w:rFonts w:ascii="Arial" w:hAnsi="Arial" w:cs="Arial"/>
          <w:b/>
        </w:rPr>
      </w:pPr>
      <w:r w:rsidRPr="00A16366">
        <w:rPr>
          <w:rFonts w:ascii="Arial" w:hAnsi="Arial" w:cs="Arial"/>
          <w:b/>
        </w:rPr>
        <w:t>SISTEMA DE ESGOTAMENTO</w:t>
      </w:r>
      <w:r w:rsidR="00A16366" w:rsidRPr="00A16366">
        <w:rPr>
          <w:rFonts w:ascii="Arial" w:hAnsi="Arial" w:cs="Arial"/>
          <w:b/>
        </w:rPr>
        <w:t xml:space="preserve"> SANITÁRIO</w:t>
      </w:r>
      <w:r w:rsidR="00D70E49">
        <w:rPr>
          <w:rFonts w:ascii="Arial" w:hAnsi="Arial" w:cs="Arial"/>
          <w:b/>
        </w:rPr>
        <w:t xml:space="preserve"> - DOMÉSTICO</w:t>
      </w:r>
    </w:p>
    <w:p w:rsidR="007C345F" w:rsidRPr="007C345F" w:rsidRDefault="007C345F" w:rsidP="007C345F">
      <w:pPr>
        <w:pStyle w:val="PargrafodaLista"/>
        <w:spacing w:line="360" w:lineRule="auto"/>
        <w:ind w:left="709"/>
        <w:jc w:val="both"/>
        <w:rPr>
          <w:rFonts w:ascii="Arial" w:hAnsi="Arial" w:cs="Arial"/>
          <w:b/>
        </w:rPr>
      </w:pPr>
    </w:p>
    <w:p w:rsidR="007C345F" w:rsidRPr="00A16366" w:rsidRDefault="007C345F" w:rsidP="007C345F">
      <w:pPr>
        <w:pStyle w:val="PargrafodaLista"/>
        <w:spacing w:line="360" w:lineRule="auto"/>
        <w:ind w:left="0" w:firstLine="709"/>
        <w:jc w:val="both"/>
        <w:rPr>
          <w:rFonts w:ascii="Arial" w:hAnsi="Arial" w:cs="Arial"/>
        </w:rPr>
      </w:pPr>
      <w:r w:rsidRPr="00A16366">
        <w:rPr>
          <w:rFonts w:ascii="Arial" w:hAnsi="Arial" w:cs="Arial"/>
        </w:rPr>
        <w:t>O esgoto doméstico proveniente da edificação seguirá para rede de esgotos prediais com tubos de PVC com diâmetros indicados em projeto concentrando-se em uma caixa de inspeção e em seguida direcionados para sistema de tratamento de esgoto</w:t>
      </w:r>
      <w:r>
        <w:rPr>
          <w:rFonts w:ascii="Arial" w:hAnsi="Arial" w:cs="Arial"/>
        </w:rPr>
        <w:t>.</w:t>
      </w:r>
    </w:p>
    <w:p w:rsidR="007C345F" w:rsidRPr="00A16366" w:rsidRDefault="007C345F" w:rsidP="007C345F">
      <w:pPr>
        <w:pStyle w:val="PargrafodaLista"/>
        <w:spacing w:line="360" w:lineRule="auto"/>
        <w:ind w:left="0" w:firstLine="709"/>
        <w:jc w:val="both"/>
        <w:rPr>
          <w:rFonts w:ascii="Arial" w:hAnsi="Arial" w:cs="Arial"/>
          <w:b/>
        </w:rPr>
      </w:pPr>
      <w:r w:rsidRPr="00A16366">
        <w:rPr>
          <w:rFonts w:ascii="Arial" w:hAnsi="Arial" w:cs="Arial"/>
        </w:rPr>
        <w:t>Em projeto foi proposta a utilização de um sistema de tratamento/disposição final de efluentes composto em sequência por 1 (um) tanque sépt</w:t>
      </w:r>
      <w:r>
        <w:rPr>
          <w:rFonts w:ascii="Arial" w:hAnsi="Arial" w:cs="Arial"/>
        </w:rPr>
        <w:t>ico, 1 (um) Filtro anaeróbio e 1 (um) Sumidouro.</w:t>
      </w:r>
    </w:p>
    <w:p w:rsidR="00A91F60" w:rsidRDefault="00A91F60" w:rsidP="007C345F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D70E49" w:rsidRDefault="00D70E49" w:rsidP="00D46556">
      <w:pPr>
        <w:pStyle w:val="PargrafodaLista"/>
        <w:numPr>
          <w:ilvl w:val="0"/>
          <w:numId w:val="18"/>
        </w:numPr>
        <w:spacing w:line="360" w:lineRule="auto"/>
        <w:ind w:left="0" w:firstLine="709"/>
        <w:jc w:val="both"/>
        <w:rPr>
          <w:rFonts w:ascii="Arial" w:hAnsi="Arial" w:cs="Arial"/>
          <w:b/>
        </w:rPr>
      </w:pPr>
      <w:r w:rsidRPr="00A16366">
        <w:rPr>
          <w:rFonts w:ascii="Arial" w:hAnsi="Arial" w:cs="Arial"/>
          <w:b/>
        </w:rPr>
        <w:t>SISTEMA DE ESGOTAMENTO SANITÁRIO</w:t>
      </w:r>
      <w:r>
        <w:rPr>
          <w:rFonts w:ascii="Arial" w:hAnsi="Arial" w:cs="Arial"/>
          <w:b/>
        </w:rPr>
        <w:t xml:space="preserve"> – INDUSTRIAL</w:t>
      </w:r>
    </w:p>
    <w:p w:rsidR="00D70E49" w:rsidRDefault="00D70E49" w:rsidP="00D70E49">
      <w:pPr>
        <w:pStyle w:val="PargrafodaLista"/>
        <w:spacing w:line="360" w:lineRule="auto"/>
        <w:ind w:left="709"/>
        <w:jc w:val="both"/>
        <w:rPr>
          <w:rFonts w:ascii="Arial" w:hAnsi="Arial" w:cs="Arial"/>
          <w:b/>
        </w:rPr>
      </w:pPr>
    </w:p>
    <w:p w:rsidR="00100996" w:rsidRDefault="00D70E49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D70E49">
        <w:rPr>
          <w:rFonts w:ascii="Arial" w:hAnsi="Arial" w:cs="Arial"/>
          <w:b/>
          <w:sz w:val="20"/>
          <w:szCs w:val="20"/>
        </w:rPr>
        <w:t>Já os efluentes líquidos provenientes da agroindústria</w:t>
      </w:r>
      <w:r w:rsidRPr="00D70E49">
        <w:rPr>
          <w:rFonts w:ascii="Arial" w:hAnsi="Arial" w:cs="Arial"/>
          <w:sz w:val="20"/>
          <w:szCs w:val="20"/>
        </w:rPr>
        <w:t xml:space="preserve"> serão direcionados para rede de esgoto e em seguida para o sistema de tratamento de </w:t>
      </w:r>
      <w:r w:rsidR="00100996">
        <w:rPr>
          <w:rFonts w:ascii="Arial" w:hAnsi="Arial" w:cs="Arial"/>
          <w:sz w:val="20"/>
          <w:szCs w:val="20"/>
        </w:rPr>
        <w:t>efluentes líquidos industriais compostos da seguinte forma:</w:t>
      </w:r>
    </w:p>
    <w:p w:rsidR="00100996" w:rsidRPr="00B43824" w:rsidRDefault="00100996" w:rsidP="00100996">
      <w:pPr>
        <w:pStyle w:val="PargrafodaLista"/>
        <w:numPr>
          <w:ilvl w:val="0"/>
          <w:numId w:val="29"/>
        </w:numPr>
        <w:spacing w:line="360" w:lineRule="auto"/>
        <w:jc w:val="both"/>
        <w:rPr>
          <w:rFonts w:ascii="Arial" w:hAnsi="Arial" w:cs="Arial"/>
          <w:b/>
        </w:rPr>
      </w:pPr>
      <w:r w:rsidRPr="00100996">
        <w:rPr>
          <w:rFonts w:ascii="Arial" w:hAnsi="Arial" w:cs="Arial"/>
          <w:b/>
        </w:rPr>
        <w:t xml:space="preserve">Instalações Prediais de Esgoto </w:t>
      </w:r>
      <w:r w:rsidR="00196A5F">
        <w:rPr>
          <w:rFonts w:ascii="Arial" w:hAnsi="Arial" w:cs="Arial"/>
          <w:b/>
        </w:rPr>
        <w:t>–</w:t>
      </w:r>
      <w:r w:rsidRPr="00100996">
        <w:rPr>
          <w:rFonts w:ascii="Arial" w:hAnsi="Arial" w:cs="Arial"/>
          <w:b/>
        </w:rPr>
        <w:t xml:space="preserve"> </w:t>
      </w:r>
      <w:r w:rsidR="00196A5F">
        <w:rPr>
          <w:rFonts w:ascii="Arial" w:hAnsi="Arial" w:cs="Arial"/>
        </w:rPr>
        <w:t>Todo efluente oriundo da indústria passa por caixas de inspeção sifonadas antes de seguirem para o Tratamento Preliminar de forma a reduzir a quantidade de gordura e sólidos no efluente.</w:t>
      </w:r>
    </w:p>
    <w:p w:rsidR="00B43824" w:rsidRDefault="00B43824" w:rsidP="00100996">
      <w:pPr>
        <w:pStyle w:val="PargrafodaLista"/>
        <w:numPr>
          <w:ilvl w:val="0"/>
          <w:numId w:val="29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Tratamento Preliminar </w:t>
      </w:r>
    </w:p>
    <w:p w:rsidR="00B43824" w:rsidRDefault="00B4382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  <w:r w:rsidRPr="00AF6508">
        <w:rPr>
          <w:rFonts w:ascii="Arial" w:hAnsi="Arial" w:cs="Arial"/>
          <w:b/>
        </w:rPr>
        <w:t>- Gradeamento Fino:</w:t>
      </w:r>
      <w:r w:rsidRPr="00B43824">
        <w:rPr>
          <w:rFonts w:ascii="Arial" w:hAnsi="Arial" w:cs="Arial"/>
        </w:rPr>
        <w:t xml:space="preserve"> </w:t>
      </w:r>
      <w:r w:rsidR="00AF6508">
        <w:rPr>
          <w:rFonts w:ascii="Arial" w:hAnsi="Arial" w:cs="Arial"/>
        </w:rPr>
        <w:t xml:space="preserve">28 Barras Chata em Ferro – </w:t>
      </w:r>
      <w:r w:rsidR="00AF6508" w:rsidRPr="00AF6508">
        <w:rPr>
          <w:rFonts w:ascii="Arial" w:hAnsi="Arial" w:cs="Arial"/>
          <w:b/>
        </w:rPr>
        <w:t>Dimensões:</w:t>
      </w:r>
      <w:r w:rsidR="00AF6508">
        <w:rPr>
          <w:rFonts w:ascii="Arial" w:hAnsi="Arial" w:cs="Arial"/>
        </w:rPr>
        <w:t xml:space="preserve"> 1/4 x 1.1/2”</w:t>
      </w:r>
    </w:p>
    <w:p w:rsidR="00AF6508" w:rsidRDefault="00AF6508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  <w:r w:rsidRPr="00AF6508">
        <w:rPr>
          <w:rFonts w:ascii="Arial" w:hAnsi="Arial" w:cs="Arial"/>
          <w:b/>
        </w:rPr>
        <w:t xml:space="preserve">- Calha Parshall: </w:t>
      </w:r>
      <w:r>
        <w:rPr>
          <w:rFonts w:ascii="Arial" w:hAnsi="Arial" w:cs="Arial"/>
        </w:rPr>
        <w:t>Garganta de 1” – Q: 0,5 a 10 m³/h.</w:t>
      </w:r>
    </w:p>
    <w:p w:rsidR="005E6D34" w:rsidRDefault="005E6D3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</w:p>
    <w:p w:rsidR="005E6D34" w:rsidRDefault="005E6D3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</w:p>
    <w:p w:rsidR="005E6D34" w:rsidRDefault="005E6D3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</w:p>
    <w:p w:rsidR="005E6D34" w:rsidRDefault="005E6D3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</w:p>
    <w:p w:rsidR="005E6D34" w:rsidRDefault="005E6D3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</w:p>
    <w:p w:rsidR="005E6D34" w:rsidRDefault="005E6D3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</w:p>
    <w:p w:rsidR="005E6D34" w:rsidRPr="005E6D34" w:rsidRDefault="005E6D34" w:rsidP="005E6D34">
      <w:pPr>
        <w:pStyle w:val="PargrafodaLista"/>
        <w:numPr>
          <w:ilvl w:val="0"/>
          <w:numId w:val="29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Tratamento Primário </w:t>
      </w:r>
    </w:p>
    <w:p w:rsidR="00AF6508" w:rsidRDefault="00AF6508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  <w:r w:rsidRPr="00AF6508">
        <w:rPr>
          <w:rFonts w:ascii="Arial" w:hAnsi="Arial" w:cs="Arial"/>
          <w:b/>
        </w:rPr>
        <w:t xml:space="preserve">- Caixa de Gordura: </w:t>
      </w:r>
      <w:r>
        <w:rPr>
          <w:rFonts w:ascii="Arial" w:hAnsi="Arial" w:cs="Arial"/>
        </w:rPr>
        <w:t>Caixa de Gordura – V: 2,00m³ – 02 (duas) unidades.</w:t>
      </w:r>
    </w:p>
    <w:p w:rsidR="005E6D34" w:rsidRDefault="005E6D34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</w:p>
    <w:p w:rsidR="005E6D34" w:rsidRPr="005E6D34" w:rsidRDefault="005E6D34" w:rsidP="005E6D34">
      <w:pPr>
        <w:pStyle w:val="PargrafodaLista"/>
        <w:numPr>
          <w:ilvl w:val="0"/>
          <w:numId w:val="29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Tratamento Secundário </w:t>
      </w:r>
    </w:p>
    <w:p w:rsidR="005E6D34" w:rsidRDefault="005E6D34" w:rsidP="005E6D34">
      <w:pPr>
        <w:spacing w:after="0"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  <w:r w:rsidRPr="005E6D34">
        <w:rPr>
          <w:rFonts w:ascii="Arial" w:eastAsiaTheme="minorHAnsi" w:hAnsi="Arial" w:cs="Arial"/>
          <w:color w:val="000000"/>
          <w:sz w:val="20"/>
          <w:szCs w:val="20"/>
          <w:lang w:eastAsia="en-US"/>
        </w:rPr>
        <w:t>O tratamento biológico é responsável pela etapa final de controle, estabilizando a matéria orgânica para lançamento dos despejos nos cursos d’água, minimizando os impactos ambientais.</w:t>
      </w:r>
    </w:p>
    <w:p w:rsidR="005E6D34" w:rsidRDefault="005E6D34" w:rsidP="005E6D34">
      <w:pPr>
        <w:spacing w:after="0" w:line="360" w:lineRule="auto"/>
        <w:ind w:firstLine="709"/>
        <w:jc w:val="both"/>
        <w:rPr>
          <w:rFonts w:ascii="Arial" w:eastAsiaTheme="minorHAnsi" w:hAnsi="Arial" w:cs="Arial"/>
          <w:b/>
          <w:color w:val="000000"/>
          <w:sz w:val="20"/>
          <w:szCs w:val="20"/>
          <w:lang w:eastAsia="en-US"/>
        </w:rPr>
      </w:pPr>
      <w:r>
        <w:rPr>
          <w:rFonts w:ascii="Arial" w:eastAsiaTheme="minorHAnsi" w:hAnsi="Arial" w:cs="Arial"/>
          <w:color w:val="000000"/>
          <w:sz w:val="20"/>
          <w:szCs w:val="20"/>
          <w:lang w:eastAsia="en-US"/>
        </w:rPr>
        <w:t xml:space="preserve">Em projeto é apresentada a utilização de um Sistema Australiano de Lagoas composto em sequência por </w:t>
      </w:r>
      <w:r w:rsidRPr="005E6D34">
        <w:rPr>
          <w:rFonts w:ascii="Arial" w:eastAsiaTheme="minorHAnsi" w:hAnsi="Arial" w:cs="Arial"/>
          <w:b/>
          <w:color w:val="000000"/>
          <w:sz w:val="20"/>
          <w:szCs w:val="20"/>
          <w:lang w:eastAsia="en-US"/>
        </w:rPr>
        <w:t>1 (uma) Lagoa Anaeróbia</w:t>
      </w:r>
      <w:r>
        <w:rPr>
          <w:rFonts w:ascii="Arial" w:eastAsiaTheme="minorHAnsi" w:hAnsi="Arial" w:cs="Arial"/>
          <w:color w:val="000000"/>
          <w:sz w:val="20"/>
          <w:szCs w:val="20"/>
          <w:lang w:eastAsia="en-US"/>
        </w:rPr>
        <w:t xml:space="preserve"> e </w:t>
      </w:r>
      <w:r w:rsidRPr="005E6D34">
        <w:rPr>
          <w:rFonts w:ascii="Arial" w:eastAsiaTheme="minorHAnsi" w:hAnsi="Arial" w:cs="Arial"/>
          <w:b/>
          <w:color w:val="000000"/>
          <w:sz w:val="20"/>
          <w:szCs w:val="20"/>
          <w:lang w:eastAsia="en-US"/>
        </w:rPr>
        <w:t>1 (uma) Lagoa Facultativa</w:t>
      </w:r>
      <w:r>
        <w:rPr>
          <w:rFonts w:ascii="Arial" w:eastAsiaTheme="minorHAnsi" w:hAnsi="Arial" w:cs="Arial"/>
          <w:b/>
          <w:color w:val="000000"/>
          <w:sz w:val="20"/>
          <w:szCs w:val="20"/>
          <w:lang w:eastAsia="en-US"/>
        </w:rPr>
        <w:t>.</w:t>
      </w:r>
    </w:p>
    <w:p w:rsidR="005E6D34" w:rsidRDefault="005E6D34" w:rsidP="005E6D34">
      <w:pPr>
        <w:spacing w:after="0" w:line="360" w:lineRule="auto"/>
        <w:ind w:firstLine="709"/>
        <w:jc w:val="both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  <w:r>
        <w:rPr>
          <w:rFonts w:ascii="Calibri Light" w:eastAsiaTheme="minorHAnsi" w:hAnsi="Calibri Light" w:cs="Calibri Light"/>
          <w:color w:val="000000"/>
          <w:sz w:val="20"/>
          <w:szCs w:val="20"/>
          <w:lang w:eastAsia="en-US"/>
        </w:rPr>
        <w:t>Neste sistema, ocorre inicialmente a estabilização anaeróbia da matéria orgânica, na lagoa anaeróbia, que se desenvolve em duas principais etapas:</w:t>
      </w:r>
    </w:p>
    <w:p w:rsidR="005E6D34" w:rsidRDefault="00EA43C3" w:rsidP="00EA43C3">
      <w:pPr>
        <w:pStyle w:val="PargrafodaLista"/>
        <w:numPr>
          <w:ilvl w:val="0"/>
          <w:numId w:val="29"/>
        </w:numPr>
        <w:spacing w:line="360" w:lineRule="auto"/>
        <w:jc w:val="both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Liquefação e formação de ácidos (através de bactérias acidogênicas);</w:t>
      </w:r>
    </w:p>
    <w:p w:rsidR="00EA43C3" w:rsidRDefault="00EA43C3" w:rsidP="00EA43C3">
      <w:pPr>
        <w:pStyle w:val="PargrafodaLista"/>
        <w:numPr>
          <w:ilvl w:val="0"/>
          <w:numId w:val="29"/>
        </w:numPr>
        <w:spacing w:line="360" w:lineRule="auto"/>
        <w:jc w:val="both"/>
        <w:rPr>
          <w:rFonts w:ascii="Arial" w:eastAsiaTheme="minorHAnsi" w:hAnsi="Arial" w:cs="Arial"/>
          <w:color w:val="000000"/>
          <w:lang w:eastAsia="en-US"/>
        </w:rPr>
      </w:pPr>
      <w:r>
        <w:rPr>
          <w:rFonts w:ascii="Arial" w:eastAsiaTheme="minorHAnsi" w:hAnsi="Arial" w:cs="Arial"/>
          <w:color w:val="000000"/>
          <w:lang w:eastAsia="en-US"/>
        </w:rPr>
        <w:t>Formação de Metano (através de bactérias metanogênicas);</w:t>
      </w:r>
    </w:p>
    <w:p w:rsidR="00EA43C3" w:rsidRDefault="00EA43C3" w:rsidP="00EA43C3">
      <w:pPr>
        <w:pStyle w:val="PargrafodaLista"/>
        <w:spacing w:line="360" w:lineRule="auto"/>
        <w:ind w:left="1428"/>
        <w:jc w:val="both"/>
        <w:rPr>
          <w:rFonts w:ascii="Arial" w:eastAsiaTheme="minorHAnsi" w:hAnsi="Arial" w:cs="Arial"/>
          <w:color w:val="000000"/>
          <w:lang w:eastAsia="en-US"/>
        </w:rPr>
      </w:pPr>
    </w:p>
    <w:p w:rsidR="00EA43C3" w:rsidRPr="00EA43C3" w:rsidRDefault="00EA43C3" w:rsidP="00EA43C3">
      <w:pPr>
        <w:autoSpaceDE w:val="0"/>
        <w:autoSpaceDN w:val="0"/>
        <w:adjustRightInd w:val="0"/>
        <w:spacing w:after="0" w:line="360" w:lineRule="auto"/>
        <w:ind w:firstLine="709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  <w:r w:rsidRPr="00EA43C3">
        <w:rPr>
          <w:rFonts w:ascii="Arial" w:eastAsiaTheme="minorHAnsi" w:hAnsi="Arial" w:cs="Arial"/>
          <w:color w:val="000000"/>
          <w:sz w:val="20"/>
          <w:szCs w:val="20"/>
          <w:lang w:eastAsia="en-US"/>
        </w:rPr>
        <w:t>Na primeira fase não há remoção de DBO, apenas a conversão da matéria orgânica a outras formas (ácidos). Na segunda etapa, a DBO é então removida, com a matéria orgânica sendo convertida a metano, gás carbônico e água, principalmente.</w:t>
      </w:r>
    </w:p>
    <w:p w:rsidR="00EA43C3" w:rsidRDefault="00EA43C3" w:rsidP="00EA43C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  <w:r w:rsidRPr="00EA43C3">
        <w:rPr>
          <w:rFonts w:ascii="Arial" w:eastAsiaTheme="minorHAnsi" w:hAnsi="Arial" w:cs="Arial"/>
          <w:color w:val="000000"/>
          <w:sz w:val="20"/>
          <w:szCs w:val="20"/>
          <w:lang w:eastAsia="en-US"/>
        </w:rPr>
        <w:t xml:space="preserve">A eficiência de remoção de DBO nas lagoas anaeróbias é da ordem de 50% a 60%. A DBO do efluente é ainda elevada, implicando na necessidade de uma unidade posterior de tratamento. </w:t>
      </w:r>
    </w:p>
    <w:p w:rsidR="00EA43C3" w:rsidRPr="00EA43C3" w:rsidRDefault="00EA43C3" w:rsidP="00EA43C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  <w:r w:rsidRPr="00EA43C3">
        <w:rPr>
          <w:rFonts w:ascii="Arial" w:eastAsiaTheme="minorHAnsi" w:hAnsi="Arial" w:cs="Arial"/>
          <w:color w:val="000000"/>
          <w:sz w:val="20"/>
          <w:szCs w:val="20"/>
          <w:lang w:eastAsia="en-US"/>
        </w:rPr>
        <w:t>A unidade utilizada para tal será a lagoa facultativa, compondo então o sistema denominado australiano.</w:t>
      </w:r>
      <w:r>
        <w:rPr>
          <w:rFonts w:ascii="Arial" w:eastAsiaTheme="minorHAnsi" w:hAnsi="Arial" w:cs="Arial"/>
          <w:color w:val="000000"/>
          <w:sz w:val="20"/>
          <w:szCs w:val="20"/>
          <w:lang w:eastAsia="en-US"/>
        </w:rPr>
        <w:t xml:space="preserve"> Ao final da lagoa facultativa a eficiência do sistema se apresenta em uma ordem de 75% a 85% na remoção da DBO do efluente.</w:t>
      </w:r>
    </w:p>
    <w:p w:rsidR="005E6D34" w:rsidRPr="00AF6508" w:rsidRDefault="00EA43C3" w:rsidP="00B43824">
      <w:pPr>
        <w:pStyle w:val="PargrafodaLista"/>
        <w:spacing w:line="360" w:lineRule="auto"/>
        <w:ind w:left="1428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9504" behindDoc="1" locked="0" layoutInCell="1" allowOverlap="1" wp14:anchorId="77956FD8" wp14:editId="3AF0A66F">
            <wp:simplePos x="0" y="0"/>
            <wp:positionH relativeFrom="column">
              <wp:posOffset>342983</wp:posOffset>
            </wp:positionH>
            <wp:positionV relativeFrom="paragraph">
              <wp:posOffset>176063</wp:posOffset>
            </wp:positionV>
            <wp:extent cx="5015127" cy="2432649"/>
            <wp:effectExtent l="0" t="0" r="0" b="635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ficiência do Sistem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5127" cy="24326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996" w:rsidRDefault="00100996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100996" w:rsidRDefault="00100996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100996" w:rsidRDefault="00100996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100996" w:rsidRDefault="00100996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5E6D34" w:rsidRDefault="005E6D34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5E6D34" w:rsidRDefault="005E6D34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5E6D34" w:rsidRDefault="005E6D34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5E6D34" w:rsidRDefault="005E6D34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5E6D34" w:rsidRDefault="005E6D34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100996" w:rsidRDefault="00100996" w:rsidP="00A91F6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:rsidR="00A91F60" w:rsidRDefault="00A91F60" w:rsidP="00EA43C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:rsidR="00EA43C3" w:rsidRDefault="00EA43C3" w:rsidP="00D70E49">
      <w:pPr>
        <w:spacing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4864A4" wp14:editId="0649CDC9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421630" cy="635"/>
                <wp:effectExtent l="0" t="0" r="7620" b="6985"/>
                <wp:wrapNone/>
                <wp:docPr id="4" name="Caixa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16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43C3" w:rsidRPr="00491474" w:rsidRDefault="00EA43C3" w:rsidP="00EA43C3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FIGURA 1 – QUADRO DE EFICIÊNCIA EM LAGOAS DE ESTABILIZAÇÃO</w:t>
                            </w:r>
                          </w:p>
                          <w:p w:rsidR="00EA43C3" w:rsidRPr="00491474" w:rsidRDefault="00EA43C3" w:rsidP="00EA43C3">
                            <w:pPr>
                              <w:pStyle w:val="Legenda"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</w:rPr>
                            </w:pPr>
                            <w:r w:rsidRPr="00491474">
                              <w:rPr>
                                <w:color w:val="auto"/>
                              </w:rPr>
                              <w:t xml:space="preserve">FONTE: </w:t>
                            </w:r>
                            <w:r w:rsidR="00B25A7C">
                              <w:rPr>
                                <w:color w:val="auto"/>
                              </w:rPr>
                              <w:t>VON SPERLING, 2002.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A4864A4" id="_x0000_t202" coordsize="21600,21600" o:spt="202" path="m,l,21600r21600,l21600,xe">
                <v:stroke joinstyle="miter"/>
                <v:path gradientshapeok="t" o:connecttype="rect"/>
              </v:shapetype>
              <v:shape id="Caixa de texto 6" o:spid="_x0000_s1026" type="#_x0000_t202" style="position:absolute;left:0;text-align:left;margin-left:0;margin-top:0;width:426.9pt;height: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MdANQIAAHEEAAAOAAAAZHJzL2Uyb0RvYy54bWysVMFu2zAMvQ/YPwi6L07SNhiMOEWWIsOA&#10;oC2QDj0rshwLkEWNUmJ3Xz9KttOu22nYRaFI6tF8j8zytmsMOyv0GmzBZ5MpZ8pKKLU9Fvz70/bT&#10;Z858ELYUBqwq+Ivy/Hb18cOydbmaQw2mVMgIxPq8dQWvQ3B5lnlZq0b4CThlKVgBNiLQFY9ZiaIl&#10;9MZk8+l0kbWApUOQynvy3vVBvkr4VaVkeKgqrwIzBadvC+nEdB7ima2WIj+icLWWw2eIf/iKRmhL&#10;RS9QdyIIdkL9B1SjJYKHKkwkNBlUlZYq9UDdzKbvutnXwqnUC5Hj3YUm//9g5f35EZkuC37NmRUN&#10;SbQRuhOsVCyoLgBbRI5a53NK3TtKDt0X6Ejr0e/JGVvvKmziLzXFKE5sv1wYJiQmyXlzPZ8trigk&#10;Kba4uokY2etThz58VdCwaBQcSb7EqjjvfOhTx5RYyYPR5VYbEy8xsDHIzoKkbmsd1AD+W5axMddC&#10;fNUD9h6VZmWoErvtu4pW6A7dQMEByhdiAKGfI+/kVlPZnfDhUSANDnVGyxAe6KgMtAWHweKsBvz5&#10;N3/MJz0pyllLg1hw/+MkUHFmvllSOk7taOBoHEbDnpoNUMMzWjMnk0kPMJjRrBCaZ9qRdaxCIWEl&#10;1Sp4GM1N6NeBdkyq9Tol0Ww6EXZ272SEHul96p4FukGcOB33MI6oyN9p1Ocmldz6FIjwJGAktGeR&#10;hI8Xmus0AsMOxsV5e09Zr/8Uq18AAAD//wMAUEsDBBQABgAIAAAAIQCN1HX12wAAAAIBAAAPAAAA&#10;ZHJzL2Rvd25yZXYueG1sTI/BTsMwEETvSPyDtUhcEHWgpapCnKqq4EAvFaEXbm68jQPxOrKdNvw9&#10;Wy7lstJoRrNviuXoOnHEEFtPCh4mGQik2puWGgW7j9f7BYiYNBndeUIFPxhhWV5fFTo3/kTveKxS&#10;I7iEYq4V2JT6XMpYW3Q6TnyPxN7BB6cTy9BIE/SJy10nH7NsLp1uiT9Y3ePaYv1dDU7Bdva5tXfD&#10;4WWzmk3D225Yz7+aSqnbm3H1DCLhmC5hOOMzOpTMtPcDmSg6BTwk/V32Fk9TnrE/h2RZyP/o5S8A&#10;AAD//wMAUEsBAi0AFAAGAAgAAAAhALaDOJL+AAAA4QEAABMAAAAAAAAAAAAAAAAAAAAAAFtDb250&#10;ZW50X1R5cGVzXS54bWxQSwECLQAUAAYACAAAACEAOP0h/9YAAACUAQAACwAAAAAAAAAAAAAAAAAv&#10;AQAAX3JlbHMvLnJlbHNQSwECLQAUAAYACAAAACEAqBTHQDUCAABxBAAADgAAAAAAAAAAAAAAAAAu&#10;AgAAZHJzL2Uyb0RvYy54bWxQSwECLQAUAAYACAAAACEAjdR19dsAAAACAQAADwAAAAAAAAAAAAAA&#10;AACPBAAAZHJzL2Rvd25yZXYueG1sUEsFBgAAAAAEAAQA8wAAAJcFAAAAAA==&#10;" stroked="f">
                <v:textbox style="mso-fit-shape-to-text:t" inset="0,0,0,0">
                  <w:txbxContent>
                    <w:p w:rsidR="00EA43C3" w:rsidRPr="00491474" w:rsidRDefault="00EA43C3" w:rsidP="00EA43C3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FIGURA 1 – QUADRO DE EFICIÊNCIA EM LAGOAS DE ESTABILIZAÇÃO</w:t>
                      </w:r>
                    </w:p>
                    <w:p w:rsidR="00EA43C3" w:rsidRPr="00491474" w:rsidRDefault="00EA43C3" w:rsidP="00EA43C3">
                      <w:pPr>
                        <w:pStyle w:val="Legenda"/>
                        <w:spacing w:after="0"/>
                        <w:jc w:val="center"/>
                        <w:rPr>
                          <w:noProof/>
                          <w:color w:val="auto"/>
                        </w:rPr>
                      </w:pPr>
                      <w:r w:rsidRPr="00491474">
                        <w:rPr>
                          <w:color w:val="auto"/>
                        </w:rPr>
                        <w:t xml:space="preserve">FONTE: </w:t>
                      </w:r>
                      <w:r w:rsidR="00B25A7C">
                        <w:rPr>
                          <w:color w:val="auto"/>
                        </w:rPr>
                        <w:t>VON SPERLING, 2002.</w:t>
                      </w:r>
                    </w:p>
                  </w:txbxContent>
                </v:textbox>
              </v:shape>
            </w:pict>
          </mc:Fallback>
        </mc:AlternateContent>
      </w:r>
    </w:p>
    <w:p w:rsidR="00A91F60" w:rsidRDefault="00A91F60" w:rsidP="00A91F60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:rsidR="00100996" w:rsidRDefault="00100996" w:rsidP="00A91F60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:rsidR="00EA43C3" w:rsidRDefault="00EA43C3" w:rsidP="00A91F60">
      <w:pPr>
        <w:spacing w:line="360" w:lineRule="auto"/>
        <w:jc w:val="both"/>
        <w:rPr>
          <w:rFonts w:ascii="Arial" w:hAnsi="Arial" w:cs="Arial"/>
          <w:sz w:val="20"/>
          <w:szCs w:val="20"/>
        </w:rPr>
      </w:pPr>
    </w:p>
    <w:p w:rsidR="007816E4" w:rsidRPr="00920EE0" w:rsidRDefault="007816E4" w:rsidP="007816E4">
      <w:pPr>
        <w:pStyle w:val="PargrafodaLista"/>
        <w:numPr>
          <w:ilvl w:val="0"/>
          <w:numId w:val="18"/>
        </w:numPr>
        <w:spacing w:line="360" w:lineRule="auto"/>
        <w:jc w:val="both"/>
        <w:rPr>
          <w:rFonts w:ascii="Arial" w:hAnsi="Arial" w:cs="Arial"/>
          <w:b/>
          <w:szCs w:val="24"/>
        </w:rPr>
      </w:pPr>
      <w:r w:rsidRPr="00920EE0">
        <w:rPr>
          <w:rFonts w:ascii="Arial" w:hAnsi="Arial" w:cs="Arial"/>
          <w:b/>
          <w:szCs w:val="24"/>
        </w:rPr>
        <w:lastRenderedPageBreak/>
        <w:t>IMPERMEABILIZAÇÃO DAS LAGOAS</w:t>
      </w:r>
    </w:p>
    <w:p w:rsidR="007816E4" w:rsidRDefault="007816E4" w:rsidP="007816E4">
      <w:pPr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</w:p>
    <w:p w:rsidR="007816E4" w:rsidRPr="00920EE0" w:rsidRDefault="007816E4" w:rsidP="007816E4">
      <w:pPr>
        <w:pStyle w:val="PargrafodaLista"/>
        <w:spacing w:line="360" w:lineRule="auto"/>
        <w:ind w:left="0" w:firstLine="709"/>
        <w:jc w:val="both"/>
        <w:rPr>
          <w:rFonts w:ascii="Arial" w:hAnsi="Arial" w:cs="Arial"/>
        </w:rPr>
      </w:pPr>
      <w:r w:rsidRPr="00920EE0">
        <w:rPr>
          <w:rFonts w:ascii="Arial" w:hAnsi="Arial" w:cs="Arial"/>
        </w:rPr>
        <w:t xml:space="preserve">Com o objetivo de impermeabilização, de forma a evitar a contaminação do solo pelo contato do efluente com o solo e para o atendimento da legislação vigente deve ser realizada a </w:t>
      </w:r>
      <w:r>
        <w:rPr>
          <w:rFonts w:ascii="Arial" w:hAnsi="Arial" w:cs="Arial"/>
        </w:rPr>
        <w:t>i</w:t>
      </w:r>
      <w:r w:rsidRPr="00920EE0">
        <w:rPr>
          <w:rFonts w:ascii="Arial" w:hAnsi="Arial" w:cs="Arial"/>
        </w:rPr>
        <w:t>mpermeabilização de toda a área ocupada pelas lagoas com a utilização de Geomembrana Lisa de PEAD (Manta Termoplástica - Espessura de 2 mm).</w:t>
      </w:r>
    </w:p>
    <w:p w:rsidR="00427E17" w:rsidRDefault="00427E17" w:rsidP="007C345F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B25A7C" w:rsidRPr="00B25A7C" w:rsidRDefault="00B25A7C" w:rsidP="00B25A7C">
      <w:pPr>
        <w:pStyle w:val="PargrafodaLista"/>
        <w:numPr>
          <w:ilvl w:val="0"/>
          <w:numId w:val="18"/>
        </w:numPr>
        <w:spacing w:line="360" w:lineRule="auto"/>
        <w:jc w:val="both"/>
        <w:rPr>
          <w:rFonts w:ascii="Arial" w:hAnsi="Arial" w:cs="Arial"/>
          <w:b/>
        </w:rPr>
      </w:pPr>
      <w:r w:rsidRPr="00B25A7C">
        <w:rPr>
          <w:rFonts w:ascii="Arial" w:hAnsi="Arial" w:cs="Arial"/>
          <w:b/>
        </w:rPr>
        <w:t>DISPOSIÇÃO FINAL DE EFLUENTES</w:t>
      </w:r>
    </w:p>
    <w:p w:rsidR="00B25A7C" w:rsidRPr="00B25A7C" w:rsidRDefault="00B25A7C" w:rsidP="00B25A7C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B25A7C" w:rsidRDefault="00B25A7C" w:rsidP="00B25A7C">
      <w:pPr>
        <w:pStyle w:val="PargrafodaLista"/>
        <w:spacing w:line="360" w:lineRule="auto"/>
        <w:ind w:lef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A disposição final de efluentes é realizada através do processo de fertirrigação (Projeto de responsabilidade do Engenheiro Agrônomo), após a lagoa facultativa o efluente é direcionado para 03 (três) reservatórios em polietileno reforçado com capacidade total para 45.000 litros. A coleta do efluente deve ser prevista de forma que a capacidade dos reservatórios não seja totalmente utilizada.</w:t>
      </w:r>
    </w:p>
    <w:p w:rsidR="00B25A7C" w:rsidRPr="00B25A7C" w:rsidRDefault="00B25A7C" w:rsidP="00B25A7C">
      <w:pPr>
        <w:pStyle w:val="PargrafodaLista"/>
        <w:spacing w:line="360" w:lineRule="auto"/>
        <w:ind w:lef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Na época de chuvas a manutenção deste sistema de acúmulo de efluentes deve ser observada diariamente.</w:t>
      </w:r>
    </w:p>
    <w:p w:rsidR="00B25A7C" w:rsidRPr="005464C9" w:rsidRDefault="00B25A7C" w:rsidP="007C345F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:rsidR="00241CB2" w:rsidRDefault="00241CB2" w:rsidP="00D46556">
      <w:pPr>
        <w:pStyle w:val="PargrafodaLista"/>
        <w:numPr>
          <w:ilvl w:val="1"/>
          <w:numId w:val="18"/>
        </w:numPr>
        <w:tabs>
          <w:tab w:val="left" w:pos="1276"/>
        </w:tabs>
        <w:spacing w:line="360" w:lineRule="auto"/>
        <w:ind w:left="0" w:firstLine="709"/>
        <w:jc w:val="both"/>
        <w:rPr>
          <w:rFonts w:ascii="Arial" w:hAnsi="Arial" w:cs="Arial"/>
          <w:b/>
        </w:rPr>
      </w:pPr>
      <w:r w:rsidRPr="00A16366">
        <w:rPr>
          <w:rFonts w:ascii="Arial" w:hAnsi="Arial" w:cs="Arial"/>
          <w:b/>
        </w:rPr>
        <w:t>DIMENSIONAMENTO DAS TUBULAÇÕES DE ESGOTO</w:t>
      </w:r>
    </w:p>
    <w:p w:rsidR="00A16366" w:rsidRPr="00A16366" w:rsidRDefault="00A16366" w:rsidP="00A16366">
      <w:pPr>
        <w:pStyle w:val="PargrafodaLista"/>
        <w:tabs>
          <w:tab w:val="left" w:pos="1276"/>
        </w:tabs>
        <w:spacing w:line="360" w:lineRule="auto"/>
        <w:ind w:left="709"/>
        <w:jc w:val="both"/>
        <w:rPr>
          <w:rFonts w:ascii="Arial" w:hAnsi="Arial" w:cs="Arial"/>
          <w:b/>
        </w:rPr>
      </w:pPr>
    </w:p>
    <w:p w:rsidR="00241CB2" w:rsidRPr="00A16366" w:rsidRDefault="00241CB2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No dimensionamento das instalações prediais de esgotos sanitários, primário e secundário, serão observadas as prescrições da norma brasileira NBR 8160 – Instalação Predial de Esgoto Sanitário, a NBR 7229/93 Projeto, construção, operação de sistemas de tanques sépticos. A princípio para qualquer dimensionamento dos diâmetros das tubulações de esgoto, deve-se adotar como unidade de contribuição a UHC – Unidade Hunter de Contribuição. Cada aparelho possui o seu número de UHC e o diâmetro mínimo do seu ramal de descarga.</w:t>
      </w:r>
    </w:p>
    <w:p w:rsidR="00241CB2" w:rsidRDefault="00241CB2" w:rsidP="00960943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A primeira fase do dimensionamento do projeto predial consiste em definir a localização e quantificar os aparelhos sanitários que serão utilizados na edificação. Ressaltando que todo o aparelho peça e dispositivos deverão satisfazer às exigências das normas pertinentes. Após a primeira fase, determinaram-se os diâmetros mínimos, dos ramais de descarga para posteriormente determinar os diâmetros mínimos, dos ramais de esgoto, tubulação de ventilação e os tubos de queda. A penúltima fase será a determinação dos diâmetros mínimos, dos coletores e subcoletores. </w:t>
      </w:r>
    </w:p>
    <w:p w:rsidR="00E92830" w:rsidRPr="00960943" w:rsidRDefault="00E92830" w:rsidP="00960943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</w:p>
    <w:p w:rsidR="00241CB2" w:rsidRDefault="00241CB2" w:rsidP="00D46556">
      <w:pPr>
        <w:pStyle w:val="PargrafodaLista"/>
        <w:numPr>
          <w:ilvl w:val="1"/>
          <w:numId w:val="18"/>
        </w:numPr>
        <w:tabs>
          <w:tab w:val="left" w:pos="851"/>
        </w:tabs>
        <w:spacing w:line="360" w:lineRule="auto"/>
        <w:ind w:left="0" w:firstLine="709"/>
        <w:jc w:val="both"/>
        <w:rPr>
          <w:rFonts w:ascii="Arial" w:eastAsiaTheme="minorEastAsia" w:hAnsi="Arial" w:cs="Arial"/>
          <w:b/>
        </w:rPr>
      </w:pPr>
      <w:r w:rsidRPr="00A16366">
        <w:rPr>
          <w:rFonts w:ascii="Arial" w:eastAsiaTheme="minorEastAsia" w:hAnsi="Arial" w:cs="Arial"/>
          <w:b/>
        </w:rPr>
        <w:t>SISTEMA DE VENTILAÇÃO</w:t>
      </w:r>
    </w:p>
    <w:p w:rsidR="00A16366" w:rsidRPr="00A16366" w:rsidRDefault="00A16366" w:rsidP="00A16366">
      <w:pPr>
        <w:pStyle w:val="PargrafodaLista"/>
        <w:tabs>
          <w:tab w:val="left" w:pos="851"/>
        </w:tabs>
        <w:spacing w:line="360" w:lineRule="auto"/>
        <w:ind w:left="709"/>
        <w:jc w:val="both"/>
        <w:rPr>
          <w:rFonts w:ascii="Arial" w:eastAsiaTheme="minorEastAsia" w:hAnsi="Arial" w:cs="Arial"/>
          <w:b/>
        </w:rPr>
      </w:pPr>
    </w:p>
    <w:p w:rsidR="00241CB2" w:rsidRPr="00A16366" w:rsidRDefault="00241CB2" w:rsidP="00A16366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 xml:space="preserve">Ao final das colunas de ventilação deverá ser instalado um </w:t>
      </w:r>
      <w:r w:rsidRPr="00A16366">
        <w:rPr>
          <w:rFonts w:ascii="Arial" w:hAnsi="Arial" w:cs="Arial"/>
          <w:b/>
          <w:sz w:val="20"/>
          <w:szCs w:val="20"/>
        </w:rPr>
        <w:t>terminal de ventilação</w:t>
      </w:r>
      <w:r w:rsidRPr="00A16366">
        <w:rPr>
          <w:rFonts w:ascii="Arial" w:hAnsi="Arial" w:cs="Arial"/>
          <w:sz w:val="20"/>
          <w:szCs w:val="20"/>
        </w:rPr>
        <w:t xml:space="preserve"> a fim de impedir que entre água na coluna, vale ressaltar que por se tratar de uma tubulação de DN 50 mm ela sobe embutida na alvenaria e até acima do forro, onde é desviada através de Joelhos de 90 graus para o telhado para que não danifique a estrutura da viga.</w:t>
      </w:r>
    </w:p>
    <w:p w:rsidR="00A91F60" w:rsidRPr="00B25A7C" w:rsidRDefault="00241CB2" w:rsidP="00B25A7C">
      <w:pPr>
        <w:spacing w:after="0" w:line="360" w:lineRule="auto"/>
        <w:ind w:firstLine="709"/>
        <w:jc w:val="both"/>
        <w:rPr>
          <w:rFonts w:ascii="Arial" w:hAnsi="Arial" w:cs="Arial"/>
          <w:sz w:val="20"/>
          <w:szCs w:val="20"/>
        </w:rPr>
      </w:pPr>
      <w:r w:rsidRPr="00A16366">
        <w:rPr>
          <w:rFonts w:ascii="Arial" w:hAnsi="Arial" w:cs="Arial"/>
          <w:sz w:val="20"/>
          <w:szCs w:val="20"/>
        </w:rPr>
        <w:t>A coluna de ventilação deve apresentar um prolong</w:t>
      </w:r>
      <w:r w:rsidR="00E92830">
        <w:rPr>
          <w:rFonts w:ascii="Arial" w:hAnsi="Arial" w:cs="Arial"/>
          <w:sz w:val="20"/>
          <w:szCs w:val="20"/>
        </w:rPr>
        <w:t>amento de 30 cm acima do telhado</w:t>
      </w:r>
      <w:r w:rsidRPr="00A16366">
        <w:rPr>
          <w:rFonts w:ascii="Arial" w:hAnsi="Arial" w:cs="Arial"/>
          <w:sz w:val="20"/>
          <w:szCs w:val="20"/>
        </w:rPr>
        <w:t xml:space="preserve"> – vide </w:t>
      </w:r>
      <w:r w:rsidR="00CD19CE">
        <w:rPr>
          <w:rFonts w:ascii="Arial" w:hAnsi="Arial" w:cs="Arial"/>
          <w:sz w:val="20"/>
          <w:szCs w:val="20"/>
        </w:rPr>
        <w:t>detalhe apresentado em projeto.</w:t>
      </w:r>
    </w:p>
    <w:p w:rsidR="00D53DEE" w:rsidRPr="005B4025" w:rsidRDefault="00D53DEE" w:rsidP="00D46556">
      <w:pPr>
        <w:pStyle w:val="PargrafodaLista"/>
        <w:numPr>
          <w:ilvl w:val="0"/>
          <w:numId w:val="18"/>
        </w:numPr>
        <w:spacing w:line="360" w:lineRule="auto"/>
        <w:jc w:val="both"/>
        <w:rPr>
          <w:rFonts w:ascii="Arial" w:hAnsi="Arial" w:cs="Arial"/>
        </w:rPr>
      </w:pPr>
      <w:r w:rsidRPr="005B4025">
        <w:rPr>
          <w:rFonts w:ascii="Arial" w:hAnsi="Arial" w:cs="Arial"/>
          <w:b/>
        </w:rPr>
        <w:lastRenderedPageBreak/>
        <w:t>MEMORIAL DE CÁLCULO</w:t>
      </w:r>
    </w:p>
    <w:p w:rsidR="005B4025" w:rsidRPr="005B4025" w:rsidRDefault="005B4025" w:rsidP="005B4025">
      <w:pPr>
        <w:pStyle w:val="PargrafodaLista"/>
        <w:spacing w:line="360" w:lineRule="auto"/>
        <w:jc w:val="both"/>
        <w:rPr>
          <w:rFonts w:ascii="Arial" w:hAnsi="Arial" w:cs="Arial"/>
        </w:rPr>
      </w:pPr>
    </w:p>
    <w:p w:rsidR="00D53DEE" w:rsidRPr="008C0BC6" w:rsidRDefault="00D53DEE" w:rsidP="00D46556">
      <w:pPr>
        <w:pStyle w:val="PargrafodaLista"/>
        <w:numPr>
          <w:ilvl w:val="1"/>
          <w:numId w:val="18"/>
        </w:numPr>
        <w:autoSpaceDE w:val="0"/>
        <w:spacing w:line="360" w:lineRule="auto"/>
        <w:rPr>
          <w:rFonts w:ascii="Arial" w:hAnsi="Arial" w:cs="Arial"/>
          <w:b/>
        </w:rPr>
      </w:pPr>
      <w:r w:rsidRPr="008C0BC6">
        <w:rPr>
          <w:rFonts w:ascii="Arial" w:hAnsi="Arial" w:cs="Arial"/>
          <w:b/>
        </w:rPr>
        <w:t>DIMENSIONAMENTO DO RESERVATÓRIO</w:t>
      </w:r>
    </w:p>
    <w:p w:rsidR="00E8273D" w:rsidRPr="008C0BC6" w:rsidRDefault="00E8273D" w:rsidP="00E8273D">
      <w:pPr>
        <w:pStyle w:val="PargrafodaLista"/>
        <w:autoSpaceDE w:val="0"/>
        <w:spacing w:line="360" w:lineRule="auto"/>
        <w:ind w:left="1080"/>
        <w:rPr>
          <w:rFonts w:ascii="Arial" w:hAnsi="Arial" w:cs="Arial"/>
          <w:b/>
        </w:rPr>
      </w:pPr>
    </w:p>
    <w:p w:rsidR="00345F7F" w:rsidRPr="00D5126D" w:rsidRDefault="00085580" w:rsidP="00085580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D5126D">
        <w:rPr>
          <w:rFonts w:ascii="Arial" w:hAnsi="Arial" w:cs="Arial"/>
          <w:sz w:val="20"/>
          <w:szCs w:val="20"/>
        </w:rPr>
        <w:t xml:space="preserve">Para a elaboração deste projeto foi considerado que a edificação atender a seguinte demanda: </w:t>
      </w:r>
    </w:p>
    <w:p w:rsidR="00085580" w:rsidRDefault="00E62C83" w:rsidP="00D46556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Colaboradores – 70</w:t>
      </w:r>
      <w:r w:rsidR="00345F7F">
        <w:rPr>
          <w:rFonts w:ascii="Arial" w:hAnsi="Arial" w:cs="Arial"/>
        </w:rPr>
        <w:t xml:space="preserve">l/ dia x Pessoa – </w:t>
      </w:r>
      <w:r>
        <w:rPr>
          <w:rFonts w:ascii="Arial" w:hAnsi="Arial" w:cs="Arial"/>
        </w:rPr>
        <w:t>Público de 10</w:t>
      </w:r>
      <w:r w:rsidR="00345F7F">
        <w:rPr>
          <w:rFonts w:ascii="Arial" w:hAnsi="Arial" w:cs="Arial"/>
        </w:rPr>
        <w:t xml:space="preserve"> Pessoas x Dia</w:t>
      </w:r>
      <w:r w:rsidR="00085580" w:rsidRPr="00D5126D">
        <w:rPr>
          <w:rFonts w:ascii="Arial" w:hAnsi="Arial" w:cs="Arial"/>
        </w:rPr>
        <w:t>;</w:t>
      </w:r>
    </w:p>
    <w:p w:rsidR="00345F7F" w:rsidRDefault="00345F7F" w:rsidP="00D46556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Funcionár</w:t>
      </w:r>
      <w:r w:rsidR="00E62C83">
        <w:rPr>
          <w:rFonts w:ascii="Arial" w:hAnsi="Arial" w:cs="Arial"/>
        </w:rPr>
        <w:t>ios – 50l/dia x Funcionário – 10</w:t>
      </w:r>
      <w:r>
        <w:rPr>
          <w:rFonts w:ascii="Arial" w:hAnsi="Arial" w:cs="Arial"/>
        </w:rPr>
        <w:t xml:space="preserve"> Funcionários x Dia;</w:t>
      </w:r>
    </w:p>
    <w:p w:rsidR="00D70E49" w:rsidRDefault="00D70E49" w:rsidP="00D46556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Industria – 15.000 l diários</w:t>
      </w:r>
    </w:p>
    <w:p w:rsidR="00345F7F" w:rsidRPr="00D5126D" w:rsidRDefault="00345F7F" w:rsidP="00345F7F">
      <w:pPr>
        <w:pStyle w:val="PargrafodaLista"/>
        <w:spacing w:line="360" w:lineRule="auto"/>
        <w:ind w:left="1854"/>
        <w:jc w:val="both"/>
        <w:rPr>
          <w:rFonts w:ascii="Arial" w:hAnsi="Arial" w:cs="Arial"/>
        </w:rPr>
      </w:pPr>
    </w:p>
    <w:p w:rsidR="00085580" w:rsidRDefault="00085580" w:rsidP="00085580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D5126D">
        <w:rPr>
          <w:rFonts w:ascii="Arial" w:hAnsi="Arial" w:cs="Arial"/>
          <w:sz w:val="20"/>
          <w:szCs w:val="20"/>
        </w:rPr>
        <w:t>Sendo assim o volume do reserva</w:t>
      </w:r>
      <w:r w:rsidR="00345F7F">
        <w:rPr>
          <w:rFonts w:ascii="Arial" w:hAnsi="Arial" w:cs="Arial"/>
          <w:sz w:val="20"/>
          <w:szCs w:val="20"/>
        </w:rPr>
        <w:t>tório é calculado a baixo:</w:t>
      </w:r>
    </w:p>
    <w:p w:rsidR="00345F7F" w:rsidRPr="00D5126D" w:rsidRDefault="00345F7F" w:rsidP="00085580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:rsidR="00085580" w:rsidRPr="00D5126D" w:rsidRDefault="00085580" w:rsidP="00085580">
      <w:pPr>
        <w:spacing w:after="0" w:line="360" w:lineRule="auto"/>
        <w:ind w:firstLine="1134"/>
        <w:jc w:val="center"/>
        <w:rPr>
          <w:rFonts w:ascii="Arial" w:hAnsi="Arial" w:cs="Arial"/>
          <w:sz w:val="20"/>
          <w:szCs w:val="20"/>
        </w:rPr>
      </w:pPr>
      <w:r w:rsidRPr="00D5126D">
        <w:rPr>
          <w:rFonts w:ascii="Arial" w:hAnsi="Arial" w:cs="Arial"/>
          <w:sz w:val="20"/>
          <w:szCs w:val="20"/>
        </w:rPr>
        <w:t xml:space="preserve">V: População (nº </w:t>
      </w:r>
      <w:r w:rsidR="00564217">
        <w:rPr>
          <w:rFonts w:ascii="Arial" w:hAnsi="Arial" w:cs="Arial"/>
          <w:sz w:val="20"/>
          <w:szCs w:val="20"/>
        </w:rPr>
        <w:t>de pessoas) x per capita (l/dia por P</w:t>
      </w:r>
      <w:r w:rsidRPr="00D5126D">
        <w:rPr>
          <w:rFonts w:ascii="Arial" w:hAnsi="Arial" w:cs="Arial"/>
          <w:sz w:val="20"/>
          <w:szCs w:val="20"/>
        </w:rPr>
        <w:t>essoa)</w:t>
      </w:r>
    </w:p>
    <w:p w:rsidR="00085580" w:rsidRPr="00E62C83" w:rsidRDefault="00E62C83" w:rsidP="00D46556">
      <w:pPr>
        <w:pStyle w:val="PargrafodaLista"/>
        <w:numPr>
          <w:ilvl w:val="0"/>
          <w:numId w:val="10"/>
        </w:numPr>
        <w:spacing w:line="360" w:lineRule="auto"/>
        <w:ind w:left="0" w:firstLine="1134"/>
        <w:jc w:val="center"/>
        <w:rPr>
          <w:rFonts w:ascii="Arial" w:hAnsi="Arial" w:cs="Arial"/>
        </w:rPr>
      </w:pPr>
      <w:r>
        <w:rPr>
          <w:rFonts w:ascii="Arial" w:hAnsi="Arial" w:cs="Arial"/>
        </w:rPr>
        <w:t>V: (10 Colaboradores x 70</w:t>
      </w:r>
      <w:r w:rsidR="00345F7F" w:rsidRPr="00345F7F">
        <w:rPr>
          <w:rFonts w:ascii="Arial" w:hAnsi="Arial" w:cs="Arial"/>
        </w:rPr>
        <w:t>l/dia por Pessoa</w:t>
      </w:r>
      <w:r w:rsidR="00085580" w:rsidRPr="00345F7F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+ (10</w:t>
      </w:r>
      <w:r w:rsidR="00345F7F" w:rsidRPr="00345F7F">
        <w:rPr>
          <w:rFonts w:ascii="Arial" w:hAnsi="Arial" w:cs="Arial"/>
        </w:rPr>
        <w:t xml:space="preserve"> Funcionários x 50l/dia por Funcionário</w:t>
      </w:r>
      <w:r w:rsidR="00085580" w:rsidRPr="00345F7F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+ 15.000 l (Industria) - </w:t>
      </w:r>
      <w:r w:rsidRPr="00E62C83">
        <w:rPr>
          <w:rFonts w:ascii="Arial" w:hAnsi="Arial" w:cs="Arial"/>
        </w:rPr>
        <w:t>V: 16.200</w:t>
      </w:r>
      <w:r w:rsidR="00345F7F" w:rsidRPr="00E62C83">
        <w:rPr>
          <w:rFonts w:ascii="Arial" w:hAnsi="Arial" w:cs="Arial"/>
        </w:rPr>
        <w:t xml:space="preserve"> l x dia;</w:t>
      </w:r>
    </w:p>
    <w:p w:rsidR="00A3449C" w:rsidRPr="00085580" w:rsidRDefault="00085580" w:rsidP="00085580">
      <w:pPr>
        <w:pStyle w:val="PargrafodaLista"/>
        <w:spacing w:line="360" w:lineRule="auto"/>
        <w:ind w:left="0"/>
        <w:jc w:val="both"/>
        <w:rPr>
          <w:rFonts w:ascii="Arial" w:hAnsi="Arial" w:cs="Arial"/>
          <w:color w:val="000000" w:themeColor="text1"/>
        </w:rPr>
      </w:pPr>
      <w:r w:rsidRPr="00D5126D">
        <w:rPr>
          <w:rFonts w:ascii="Arial" w:hAnsi="Arial" w:cs="Arial"/>
        </w:rPr>
        <w:tab/>
      </w:r>
    </w:p>
    <w:p w:rsidR="00E62C83" w:rsidRPr="00CD19CE" w:rsidRDefault="00E62C83" w:rsidP="00E62C83">
      <w:pPr>
        <w:pStyle w:val="PargrafodaLista"/>
        <w:spacing w:line="360" w:lineRule="auto"/>
        <w:ind w:left="0" w:firstLine="709"/>
        <w:jc w:val="both"/>
        <w:rPr>
          <w:rFonts w:ascii="Arial" w:hAnsi="Arial" w:cs="Arial"/>
        </w:rPr>
      </w:pPr>
      <w:r w:rsidRPr="00CD19CE">
        <w:rPr>
          <w:rFonts w:ascii="Arial" w:hAnsi="Arial" w:cs="Arial"/>
        </w:rPr>
        <w:t xml:space="preserve">A edificação a ser construída será alimentada por </w:t>
      </w:r>
      <w:r>
        <w:rPr>
          <w:rFonts w:ascii="Arial" w:hAnsi="Arial" w:cs="Arial"/>
        </w:rPr>
        <w:t>01 (um) reservatório</w:t>
      </w:r>
      <w:r w:rsidRPr="00CD19CE">
        <w:rPr>
          <w:rFonts w:ascii="Arial" w:hAnsi="Arial" w:cs="Arial"/>
        </w:rPr>
        <w:t xml:space="preserve"> em</w:t>
      </w:r>
      <w:r>
        <w:rPr>
          <w:rFonts w:ascii="Arial" w:hAnsi="Arial" w:cs="Arial"/>
        </w:rPr>
        <w:t xml:space="preserve"> aço do tipo taça com coluna seca (Altura da Coluna: 6,00 m) – V: 25.000 l.</w:t>
      </w:r>
    </w:p>
    <w:p w:rsidR="00E62C83" w:rsidRDefault="00E62C83" w:rsidP="00E62C8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960943" w:rsidRPr="00960943" w:rsidRDefault="00960943" w:rsidP="00D46556">
      <w:pPr>
        <w:pStyle w:val="PargrafodaLista"/>
        <w:numPr>
          <w:ilvl w:val="1"/>
          <w:numId w:val="18"/>
        </w:numPr>
        <w:spacing w:line="360" w:lineRule="auto"/>
        <w:jc w:val="both"/>
        <w:outlineLvl w:val="1"/>
        <w:rPr>
          <w:rFonts w:ascii="Arial" w:hAnsi="Arial" w:cs="Arial"/>
          <w:b/>
        </w:rPr>
      </w:pPr>
      <w:r w:rsidRPr="00960943">
        <w:rPr>
          <w:rFonts w:ascii="Arial" w:hAnsi="Arial" w:cs="Arial"/>
          <w:b/>
        </w:rPr>
        <w:t>VERIFICAÇÃO DE PRESSÃO</w:t>
      </w:r>
    </w:p>
    <w:p w:rsidR="00960943" w:rsidRPr="00491474" w:rsidRDefault="00960943" w:rsidP="00960943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61E4DA53" wp14:editId="239889A1">
            <wp:simplePos x="0" y="0"/>
            <wp:positionH relativeFrom="column">
              <wp:posOffset>302895</wp:posOffset>
            </wp:positionH>
            <wp:positionV relativeFrom="paragraph">
              <wp:posOffset>386080</wp:posOffset>
            </wp:positionV>
            <wp:extent cx="5421630" cy="1508125"/>
            <wp:effectExtent l="0" t="0" r="7620" b="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1630" cy="150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91474">
        <w:rPr>
          <w:rFonts w:ascii="Arial" w:hAnsi="Arial" w:cs="Arial"/>
          <w:sz w:val="20"/>
          <w:szCs w:val="20"/>
        </w:rPr>
        <w:t>A tabela a baixo apresenta os valores de pressão dinâmica mínima os quais devem ser atendidos em projeto.</w:t>
      </w:r>
    </w:p>
    <w:p w:rsidR="005B4025" w:rsidRDefault="005B4025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5B4025" w:rsidRDefault="005B4025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5B4025" w:rsidRDefault="005B4025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5B4025" w:rsidRDefault="005B4025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5B4025" w:rsidRDefault="005B4025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5B4025" w:rsidRDefault="00960943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B5F4C16" wp14:editId="61F691A7">
                <wp:simplePos x="0" y="0"/>
                <wp:positionH relativeFrom="column">
                  <wp:posOffset>158115</wp:posOffset>
                </wp:positionH>
                <wp:positionV relativeFrom="paragraph">
                  <wp:posOffset>149860</wp:posOffset>
                </wp:positionV>
                <wp:extent cx="5421630" cy="635"/>
                <wp:effectExtent l="0" t="0" r="7620" b="6985"/>
                <wp:wrapNone/>
                <wp:docPr id="6" name="Caixa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16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00996" w:rsidRPr="00491474" w:rsidRDefault="00100996" w:rsidP="00960943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 w:rsidRPr="00491474">
                              <w:rPr>
                                <w:color w:val="auto"/>
                              </w:rPr>
                              <w:t xml:space="preserve">Figura </w:t>
                            </w:r>
                            <w:r w:rsidR="00381B20">
                              <w:rPr>
                                <w:color w:val="auto"/>
                              </w:rPr>
                              <w:t>2</w:t>
                            </w:r>
                            <w:r w:rsidRPr="00491474">
                              <w:rPr>
                                <w:color w:val="auto"/>
                              </w:rPr>
                              <w:t xml:space="preserve"> - Pressão dinâmica mínima</w:t>
                            </w:r>
                          </w:p>
                          <w:p w:rsidR="00100996" w:rsidRPr="00491474" w:rsidRDefault="00100996" w:rsidP="00960943">
                            <w:pPr>
                              <w:pStyle w:val="Legenda"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</w:rPr>
                            </w:pPr>
                            <w:r w:rsidRPr="00491474">
                              <w:rPr>
                                <w:color w:val="auto"/>
                              </w:rPr>
                              <w:t>FONTE: ADAPTADO DE NBR 5626/1998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5F4C16" id="_x0000_s1027" type="#_x0000_t202" style="position:absolute;left:0;text-align:left;margin-left:12.45pt;margin-top:11.8pt;width:426.9pt;height: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p9bNwIAAHgEAAAOAAAAZHJzL2Uyb0RvYy54bWysVMFu2zAMvQ/YPwi6L07SNRiMOEWWIsOA&#10;oC2QDj0zshwLkEVNUmJnXz9KttOt22nYRaFI6tHvkczyrms0O0vnFZqCzyZTzqQRWCpzLPi35+2H&#10;T5z5AKYEjUYW/CI9v1u9f7dsbS7nWKMupWMEYnze2oLXIdg8y7yoZQN+glYaClboGgh0dcesdNAS&#10;eqOz+XS6yFp0pXUopPfkve+DfJXwq0qK8FhVXgamC07fFtLp0nmIZ7ZaQn50YGslhs+Af/iKBpSh&#10;oleoewjATk79AdUo4dBjFSYCmwyrSgmZOBCb2fQNm30NViYuJI63V5n8/4MVD+cnx1RZ8AVnBhpq&#10;0QZUB6yULMguIFtEjVrrc0rdW0oO3WfsqNej35MzUu8q18RfIsUoTmpfrgoTEhPkvP04ny1uKCQo&#10;tri5jRjZ61PrfPgisWHRKLij9iVV4bzzoU8dU2Ilj1qVW6V1vMTARjt2Bmp1W6sgB/DfsrSJuQbj&#10;qx6w98g0K0OVyLZnFa3QHbqk0JXxAcsLCeGwHydvxVZR9R348ASO5ocI0k6ERzoqjW3BcbA4q9H9&#10;+Js/5lNbKcpZS/NYcP/9BE5ypr8aangc3tFwo3EYDXNqNki8Z7RtViSTHrigR7Ny2LzQqqxjFQqB&#10;EVSr4GE0N6HfClo1IdfrlEQjaiHszN6KCD2q/Ny9gLNDj+KQPOA4qZC/aVWfm5pl16dAuqc+Rl17&#10;Fan/8ULjnSZhWMW4P7/eU9brH8bqJwAAAP//AwBQSwMEFAAGAAgAAAAhAB4UjpbgAAAACAEAAA8A&#10;AABkcnMvZG93bnJldi54bWxMjzFPwzAQhXck/oN1SCyIOrRREkKcqqpggKUidGFz42sciM+R7bTh&#10;3+NOMJ3u3tO771Xr2QzshM73lgQ8LBJgSK1VPXUC9h8v9wUwHyQpOVhCAT/oYV1fX1WyVPZM73hq&#10;QsdiCPlSCtAhjCXnvtVopF/YESlqR+uMDHF1HVdOnmO4GfgySTJuZE/xg5YjbjW2381kBOzSz52+&#10;m47Pb5t05V730zb76hohbm/mzROwgHP4M8MFP6JDHZkOdiLl2SBgmT5GZ5yrDFjUi7zIgR0uhxx4&#10;XfH/BepfAAAA//8DAFBLAQItABQABgAIAAAAIQC2gziS/gAAAOEBAAATAAAAAAAAAAAAAAAAAAAA&#10;AABbQ29udGVudF9UeXBlc10ueG1sUEsBAi0AFAAGAAgAAAAhADj9If/WAAAAlAEAAAsAAAAAAAAA&#10;AAAAAAAALwEAAF9yZWxzLy5yZWxzUEsBAi0AFAAGAAgAAAAhAO42n1s3AgAAeAQAAA4AAAAAAAAA&#10;AAAAAAAALgIAAGRycy9lMm9Eb2MueG1sUEsBAi0AFAAGAAgAAAAhAB4UjpbgAAAACAEAAA8AAAAA&#10;AAAAAAAAAAAAkQQAAGRycy9kb3ducmV2LnhtbFBLBQYAAAAABAAEAPMAAACeBQAAAAA=&#10;" stroked="f">
                <v:textbox style="mso-fit-shape-to-text:t" inset="0,0,0,0">
                  <w:txbxContent>
                    <w:p w:rsidR="00100996" w:rsidRPr="00491474" w:rsidRDefault="00100996" w:rsidP="00960943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 w:rsidRPr="00491474">
                        <w:rPr>
                          <w:color w:val="auto"/>
                        </w:rPr>
                        <w:t xml:space="preserve">Figura </w:t>
                      </w:r>
                      <w:r w:rsidR="00381B20">
                        <w:rPr>
                          <w:color w:val="auto"/>
                        </w:rPr>
                        <w:t>2</w:t>
                      </w:r>
                      <w:r w:rsidRPr="00491474">
                        <w:rPr>
                          <w:color w:val="auto"/>
                        </w:rPr>
                        <w:t xml:space="preserve"> - Pressão dinâmica mínima</w:t>
                      </w:r>
                    </w:p>
                    <w:p w:rsidR="00100996" w:rsidRPr="00491474" w:rsidRDefault="00100996" w:rsidP="00960943">
                      <w:pPr>
                        <w:pStyle w:val="Legenda"/>
                        <w:spacing w:after="0"/>
                        <w:jc w:val="center"/>
                        <w:rPr>
                          <w:noProof/>
                          <w:color w:val="auto"/>
                        </w:rPr>
                      </w:pPr>
                      <w:r w:rsidRPr="00491474">
                        <w:rPr>
                          <w:color w:val="auto"/>
                        </w:rPr>
                        <w:t>FONTE: ADAPTADO DE NBR 5626/1998</w:t>
                      </w:r>
                    </w:p>
                  </w:txbxContent>
                </v:textbox>
              </v:shape>
            </w:pict>
          </mc:Fallback>
        </mc:AlternateContent>
      </w:r>
    </w:p>
    <w:p w:rsidR="005B4025" w:rsidRDefault="005B4025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960943" w:rsidRPr="00A91F60" w:rsidRDefault="00960943" w:rsidP="00960943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b/>
          <w:sz w:val="20"/>
          <w:szCs w:val="20"/>
        </w:rPr>
      </w:pPr>
      <w:r w:rsidRPr="00A91F60">
        <w:rPr>
          <w:rFonts w:ascii="Arial" w:hAnsi="Arial" w:cs="Arial"/>
          <w:sz w:val="20"/>
          <w:szCs w:val="20"/>
        </w:rPr>
        <w:t>Sendo assim, será apresentada a pressão disponível no ponto mais desfavorável da edificação.</w:t>
      </w:r>
    </w:p>
    <w:p w:rsidR="00960943" w:rsidRPr="00A91F60" w:rsidRDefault="00960943" w:rsidP="00960943">
      <w:pPr>
        <w:widowControl w:val="0"/>
        <w:autoSpaceDE w:val="0"/>
        <w:autoSpaceDN w:val="0"/>
        <w:adjustRightInd w:val="0"/>
        <w:spacing w:after="0" w:line="360" w:lineRule="auto"/>
        <w:ind w:firstLine="708"/>
        <w:rPr>
          <w:rFonts w:ascii="Arial" w:hAnsi="Arial" w:cs="Arial"/>
          <w:sz w:val="20"/>
          <w:szCs w:val="20"/>
        </w:rPr>
      </w:pPr>
      <w:r w:rsidRPr="00A91F60">
        <w:rPr>
          <w:rFonts w:ascii="Arial" w:hAnsi="Arial" w:cs="Arial"/>
          <w:sz w:val="20"/>
          <w:szCs w:val="20"/>
        </w:rPr>
        <w:t>Considerando as seguintes condições:</w:t>
      </w:r>
    </w:p>
    <w:p w:rsidR="00960943" w:rsidRPr="00A91F60" w:rsidRDefault="00960943" w:rsidP="00D46556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A91F60">
        <w:rPr>
          <w:rFonts w:ascii="Arial" w:hAnsi="Arial" w:cs="Arial"/>
          <w:sz w:val="20"/>
          <w:szCs w:val="20"/>
        </w:rPr>
        <w:t>Velocidade máxima – 2,5m/s.</w:t>
      </w:r>
    </w:p>
    <w:p w:rsidR="00960943" w:rsidRPr="00A91F60" w:rsidRDefault="00960943" w:rsidP="00D46556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A91F60">
        <w:rPr>
          <w:rFonts w:ascii="Arial" w:hAnsi="Arial" w:cs="Arial"/>
          <w:sz w:val="20"/>
          <w:szCs w:val="20"/>
        </w:rPr>
        <w:t>Pressão máxima no ponto de utilização – 40 m.c.a.</w:t>
      </w:r>
    </w:p>
    <w:p w:rsidR="008D18C2" w:rsidRPr="00A91F60" w:rsidRDefault="00960943" w:rsidP="008D18C2">
      <w:pPr>
        <w:pStyle w:val="Corpodetexto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A91F60">
        <w:rPr>
          <w:rFonts w:ascii="Arial" w:hAnsi="Arial" w:cs="Arial"/>
          <w:sz w:val="20"/>
          <w:szCs w:val="20"/>
        </w:rPr>
        <w:tab/>
        <w:t xml:space="preserve">Para o correto funcionamento das instalações de água fria os ramais de consumo devem ser instalados de forma a apresentarem uma </w:t>
      </w:r>
      <w:r w:rsidR="00A91F60">
        <w:rPr>
          <w:rFonts w:ascii="Arial" w:hAnsi="Arial" w:cs="Arial"/>
          <w:sz w:val="20"/>
          <w:szCs w:val="20"/>
        </w:rPr>
        <w:t>altura geométrica mínima de 6,00</w:t>
      </w:r>
      <w:r w:rsidR="00345F7F" w:rsidRPr="00A91F60">
        <w:rPr>
          <w:rFonts w:ascii="Arial" w:hAnsi="Arial" w:cs="Arial"/>
          <w:sz w:val="20"/>
          <w:szCs w:val="20"/>
        </w:rPr>
        <w:t xml:space="preserve"> metros.</w:t>
      </w:r>
    </w:p>
    <w:p w:rsidR="008D18C2" w:rsidRPr="008D18C2" w:rsidRDefault="008D18C2" w:rsidP="008D18C2">
      <w:pPr>
        <w:pStyle w:val="Corpodetexto"/>
        <w:spacing w:after="0" w:line="360" w:lineRule="auto"/>
        <w:jc w:val="both"/>
        <w:rPr>
          <w:sz w:val="24"/>
          <w:szCs w:val="24"/>
        </w:rPr>
      </w:pPr>
    </w:p>
    <w:p w:rsidR="009177FF" w:rsidRPr="00943846" w:rsidRDefault="00F222CA" w:rsidP="00D46556">
      <w:pPr>
        <w:pStyle w:val="PargrafodaLista"/>
        <w:widowControl w:val="0"/>
        <w:numPr>
          <w:ilvl w:val="2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Detalhe AF-6 - Utilidades</w:t>
      </w:r>
      <w:r w:rsidR="009177FF">
        <w:rPr>
          <w:rFonts w:ascii="Arial" w:hAnsi="Arial" w:cs="Arial"/>
          <w:b/>
        </w:rPr>
        <w:t xml:space="preserve"> </w:t>
      </w:r>
    </w:p>
    <w:p w:rsidR="009177FF" w:rsidRPr="00146838" w:rsidRDefault="009177FF" w:rsidP="009177FF">
      <w:pPr>
        <w:widowControl w:val="0"/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  <w:u w:val="single"/>
        </w:rPr>
      </w:pPr>
      <w:r w:rsidRPr="00146838">
        <w:rPr>
          <w:rFonts w:ascii="Arial" w:hAnsi="Arial" w:cs="Arial"/>
          <w:bCs/>
          <w:sz w:val="20"/>
          <w:szCs w:val="20"/>
          <w:u w:val="single"/>
        </w:rPr>
        <w:t>Conexão analisada:</w:t>
      </w:r>
    </w:p>
    <w:p w:rsidR="009177FF" w:rsidRDefault="00E62C83" w:rsidP="00D46556">
      <w:pPr>
        <w:pStyle w:val="PargrafodaLista"/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Chuveiro</w:t>
      </w:r>
      <w:r w:rsidR="009177F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–</w:t>
      </w:r>
      <w:r w:rsidR="009177F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25 mm x </w:t>
      </w:r>
      <w:r w:rsidR="009177FF">
        <w:rPr>
          <w:rFonts w:ascii="Arial" w:hAnsi="Arial" w:cs="Arial"/>
        </w:rPr>
        <w:t>1/2” (PVC rígido soldável)</w:t>
      </w:r>
    </w:p>
    <w:p w:rsidR="009177FF" w:rsidRPr="00BC2D40" w:rsidRDefault="009177FF" w:rsidP="00D46556">
      <w:pPr>
        <w:pStyle w:val="PargrafodaLista"/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0" w:firstLine="1134"/>
        <w:jc w:val="both"/>
        <w:rPr>
          <w:rFonts w:ascii="Arial" w:hAnsi="Arial" w:cs="Arial"/>
        </w:rPr>
      </w:pPr>
      <w:r w:rsidRPr="00BC2D40">
        <w:rPr>
          <w:rFonts w:ascii="Arial" w:hAnsi="Arial" w:cs="Arial"/>
        </w:rPr>
        <w:t xml:space="preserve">Nível geométrico: </w:t>
      </w:r>
      <w:r w:rsidR="00E62C83">
        <w:rPr>
          <w:rFonts w:ascii="Arial" w:hAnsi="Arial" w:cs="Arial"/>
        </w:rPr>
        <w:t>2.10</w:t>
      </w:r>
      <w:r w:rsidRPr="00BC2D40">
        <w:rPr>
          <w:rFonts w:ascii="Arial" w:hAnsi="Arial" w:cs="Arial"/>
        </w:rPr>
        <w:t xml:space="preserve"> m</w:t>
      </w:r>
    </w:p>
    <w:p w:rsidR="009177FF" w:rsidRPr="00092D6C" w:rsidRDefault="009177FF" w:rsidP="00D46556">
      <w:pPr>
        <w:pStyle w:val="PargrafodaLista"/>
        <w:widowControl w:val="0"/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0" w:firstLine="1134"/>
        <w:jc w:val="both"/>
        <w:rPr>
          <w:rFonts w:ascii="Arial" w:hAnsi="Arial" w:cs="Arial"/>
        </w:rPr>
      </w:pPr>
      <w:r w:rsidRPr="00092D6C">
        <w:rPr>
          <w:rFonts w:ascii="Arial" w:hAnsi="Arial" w:cs="Arial"/>
        </w:rPr>
        <w:t>Processo de cálculo: Universal</w:t>
      </w:r>
    </w:p>
    <w:p w:rsidR="009177FF" w:rsidRPr="00146838" w:rsidRDefault="009177FF" w:rsidP="009177FF">
      <w:pPr>
        <w:widowControl w:val="0"/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  <w:u w:val="single"/>
        </w:rPr>
      </w:pPr>
      <w:r w:rsidRPr="00146838">
        <w:rPr>
          <w:rFonts w:ascii="Arial" w:hAnsi="Arial" w:cs="Arial"/>
          <w:bCs/>
          <w:sz w:val="20"/>
          <w:szCs w:val="20"/>
          <w:u w:val="single"/>
        </w:rPr>
        <w:t>Tomada d'água:</w:t>
      </w:r>
    </w:p>
    <w:p w:rsidR="009177FF" w:rsidRPr="00092D6C" w:rsidRDefault="009177FF" w:rsidP="00D46556">
      <w:pPr>
        <w:pStyle w:val="PargrafodaLista"/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 w:firstLine="1134"/>
        <w:jc w:val="both"/>
        <w:rPr>
          <w:rFonts w:ascii="Arial" w:hAnsi="Arial" w:cs="Arial"/>
        </w:rPr>
      </w:pPr>
      <w:r w:rsidRPr="00092D6C">
        <w:rPr>
          <w:rFonts w:ascii="Arial" w:hAnsi="Arial" w:cs="Arial"/>
        </w:rPr>
        <w:t xml:space="preserve">Tomadas d’água- saídas curtas </w:t>
      </w:r>
      <w:r>
        <w:rPr>
          <w:rFonts w:ascii="Arial" w:hAnsi="Arial" w:cs="Arial"/>
        </w:rPr>
        <w:t>–</w:t>
      </w:r>
      <w:r w:rsidRPr="00092D6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</w:t>
      </w:r>
      <w:r w:rsidRPr="00092D6C">
        <w:rPr>
          <w:rFonts w:ascii="Arial" w:hAnsi="Arial" w:cs="Arial"/>
        </w:rPr>
        <w:t>" (PVC rígido soldável)</w:t>
      </w:r>
    </w:p>
    <w:p w:rsidR="009177FF" w:rsidRDefault="00E62C83" w:rsidP="00D46556">
      <w:pPr>
        <w:pStyle w:val="PargrafodaLista"/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Nível geométrico: 6.00</w:t>
      </w:r>
      <w:r w:rsidR="009177FF" w:rsidRPr="00092D6C">
        <w:rPr>
          <w:rFonts w:ascii="Arial" w:hAnsi="Arial" w:cs="Arial"/>
        </w:rPr>
        <w:t xml:space="preserve"> m</w:t>
      </w:r>
    </w:p>
    <w:p w:rsidR="005B4025" w:rsidRPr="00E62C83" w:rsidRDefault="00E62C83" w:rsidP="00D46556">
      <w:pPr>
        <w:pStyle w:val="PargrafodaLista"/>
        <w:widowControl w:val="0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Pressão inicial: 0.00 m.c.a</w:t>
      </w:r>
    </w:p>
    <w:p w:rsidR="001521D2" w:rsidRDefault="001521D2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tbl>
      <w:tblPr>
        <w:tblW w:w="91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42"/>
        <w:gridCol w:w="684"/>
        <w:gridCol w:w="651"/>
        <w:gridCol w:w="708"/>
        <w:gridCol w:w="607"/>
        <w:gridCol w:w="681"/>
        <w:gridCol w:w="687"/>
        <w:gridCol w:w="751"/>
        <w:gridCol w:w="732"/>
        <w:gridCol w:w="684"/>
        <w:gridCol w:w="873"/>
        <w:gridCol w:w="608"/>
        <w:gridCol w:w="780"/>
      </w:tblGrid>
      <w:tr w:rsidR="00E62C83" w:rsidRPr="00E62C83" w:rsidTr="00E62C83">
        <w:trPr>
          <w:trHeight w:val="481"/>
          <w:tblHeader/>
          <w:jc w:val="center"/>
        </w:trPr>
        <w:tc>
          <w:tcPr>
            <w:tcW w:w="7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Trecho</w:t>
            </w:r>
          </w:p>
        </w:tc>
        <w:tc>
          <w:tcPr>
            <w:tcW w:w="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Vazão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(l/s)</w:t>
            </w:r>
          </w:p>
        </w:tc>
        <w:tc>
          <w:tcPr>
            <w:tcW w:w="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Ø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(mm)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Veloc.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(m/s)</w:t>
            </w:r>
          </w:p>
        </w:tc>
        <w:tc>
          <w:tcPr>
            <w:tcW w:w="19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Comprimento (m)</w:t>
            </w:r>
          </w:p>
        </w:tc>
        <w:tc>
          <w:tcPr>
            <w:tcW w:w="7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J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(m/m)</w:t>
            </w:r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Perda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(m.c.a)</w:t>
            </w:r>
          </w:p>
        </w:tc>
        <w:tc>
          <w:tcPr>
            <w:tcW w:w="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Altura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(m)</w:t>
            </w:r>
          </w:p>
        </w:tc>
        <w:tc>
          <w:tcPr>
            <w:tcW w:w="8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Desnível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(m)</w:t>
            </w:r>
          </w:p>
        </w:tc>
        <w:tc>
          <w:tcPr>
            <w:tcW w:w="13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Pressões (m.c.a.)</w:t>
            </w:r>
          </w:p>
        </w:tc>
      </w:tr>
      <w:tr w:rsidR="00E62C83" w:rsidRPr="00E62C83" w:rsidTr="00E62C83">
        <w:trPr>
          <w:trHeight w:val="260"/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Tubo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Equiv.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Disp.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Jusante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1-2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53.40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0.50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3.30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0.0226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0.07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0.50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0.50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0.43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2-3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53.40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5.50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0.80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6.30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0.0226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0.14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5.50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5.50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5.93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5.78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3-4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53.40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0.67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3.40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4.07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0.0226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0.09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5.78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5.69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4-5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53.40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0.40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3.40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3.80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0.0226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0.09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6.09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5-6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53.40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4.29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3.40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7.69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0.0226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0.17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-0.40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5.83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6-7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53.40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8.57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3.40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11.97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0.0226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-0.40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5.83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5.56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7-8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44.00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1.61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3.25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0.04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3.29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0.0722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0.24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-0.40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-3.25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2.31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2.07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8-9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44.00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1.61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0.82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4.02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0.0722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0.29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2.07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1.78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9-10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2.44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44.00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1.61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0.73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3.93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0.0722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0.28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1.78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1.50</w:t>
            </w:r>
          </w:p>
        </w:tc>
      </w:tr>
      <w:tr w:rsidR="00E62C83" w:rsidRPr="00E62C83" w:rsidTr="00E62C83">
        <w:trPr>
          <w:trHeight w:val="22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10-11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2.43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44.00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1.60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2.08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4.28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0.0715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0.31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1.50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1.19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11-12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2.43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44.00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1.60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0.77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7.30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8.07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0.0714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0.58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1.19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0.62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12-13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1.73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44.00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1.14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3.65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5.85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0.0308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0.18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0.62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0.44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13-14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0.73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0.83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3.02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0.0345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0.03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0.44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0.41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14-15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0.83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0.80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1.62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0.0063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0.41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0.40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15-16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0.65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1.85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0.0063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2.85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0.65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1.05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1.03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16-17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1.40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0.0063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2.20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1.40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2.42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17-18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0.49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1.69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0.0063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0.80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2.42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2.41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18-19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0.30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1.50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0.0063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0.80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-0.30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2.11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2.10</w:t>
            </w:r>
          </w:p>
        </w:tc>
      </w:tr>
      <w:tr w:rsidR="00E62C83" w:rsidRPr="00E62C83" w:rsidTr="00E62C83">
        <w:trPr>
          <w:trHeight w:val="24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19-20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1.20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0.0063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1.10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-1.00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1.10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1.10</w:t>
            </w:r>
          </w:p>
        </w:tc>
      </w:tr>
      <w:tr w:rsidR="00E62C83" w:rsidRPr="00E62C83" w:rsidTr="00E62C83">
        <w:trPr>
          <w:trHeight w:val="220"/>
          <w:jc w:val="center"/>
        </w:trPr>
        <w:tc>
          <w:tcPr>
            <w:tcW w:w="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20-21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0.10</w:t>
            </w:r>
          </w:p>
        </w:tc>
        <w:tc>
          <w:tcPr>
            <w:tcW w:w="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21.60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0.27</w:t>
            </w:r>
          </w:p>
        </w:tc>
        <w:tc>
          <w:tcPr>
            <w:tcW w:w="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1.20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1.20</w:t>
            </w:r>
          </w:p>
        </w:tc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0.0063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0.01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2.10</w:t>
            </w:r>
          </w:p>
        </w:tc>
        <w:tc>
          <w:tcPr>
            <w:tcW w:w="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0.00</w:t>
            </w:r>
          </w:p>
        </w:tc>
        <w:tc>
          <w:tcPr>
            <w:tcW w:w="6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1.10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ind w:right="3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</w:tr>
    </w:tbl>
    <w:p w:rsidR="00E62C83" w:rsidRPr="00E62C83" w:rsidRDefault="00E62C83" w:rsidP="00E62C83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9"/>
        <w:gridCol w:w="943"/>
        <w:gridCol w:w="1183"/>
        <w:gridCol w:w="1082"/>
      </w:tblGrid>
      <w:tr w:rsidR="00E62C83" w:rsidRPr="00E62C83" w:rsidTr="00E62C83">
        <w:trPr>
          <w:trHeight w:val="261"/>
          <w:tblHeader/>
          <w:jc w:val="center"/>
        </w:trPr>
        <w:tc>
          <w:tcPr>
            <w:tcW w:w="411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Pressões (m.c.a.)</w:t>
            </w:r>
          </w:p>
        </w:tc>
      </w:tr>
      <w:tr w:rsidR="00E62C83" w:rsidRPr="00E62C83" w:rsidTr="00E62C83">
        <w:trPr>
          <w:trHeight w:val="522"/>
          <w:tblHeader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Estática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inicial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Perda de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carga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Dinâmica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disponível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Mínima</w:t>
            </w:r>
          </w:p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b/>
                <w:bCs/>
                <w:sz w:val="16"/>
                <w:szCs w:val="16"/>
              </w:rPr>
              <w:t>necessária</w:t>
            </w:r>
          </w:p>
        </w:tc>
      </w:tr>
      <w:tr w:rsidR="00E62C83" w:rsidRPr="00E62C83" w:rsidTr="00E62C83">
        <w:trPr>
          <w:trHeight w:val="261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3.90</w:t>
            </w:r>
          </w:p>
        </w:tc>
        <w:tc>
          <w:tcPr>
            <w:tcW w:w="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2.81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2C83" w:rsidRPr="00E62C83" w:rsidRDefault="00E62C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E62C83"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</w:tbl>
    <w:p w:rsidR="00E62C83" w:rsidRPr="00E62C83" w:rsidRDefault="00E62C83" w:rsidP="00E62C83">
      <w:pPr>
        <w:widowControl w:val="0"/>
        <w:autoSpaceDE w:val="0"/>
        <w:autoSpaceDN w:val="0"/>
        <w:adjustRightInd w:val="0"/>
        <w:spacing w:before="120" w:after="0" w:line="360" w:lineRule="auto"/>
        <w:jc w:val="center"/>
        <w:rPr>
          <w:rFonts w:ascii="Arial" w:hAnsi="Arial" w:cs="Arial"/>
          <w:b/>
          <w:sz w:val="20"/>
          <w:szCs w:val="16"/>
        </w:rPr>
      </w:pPr>
      <w:r w:rsidRPr="00E62C83">
        <w:rPr>
          <w:rFonts w:ascii="Arial" w:hAnsi="Arial" w:cs="Arial"/>
          <w:b/>
          <w:sz w:val="20"/>
          <w:szCs w:val="16"/>
        </w:rPr>
        <w:t>Situação: Pressão suficiente</w:t>
      </w:r>
    </w:p>
    <w:p w:rsidR="001521D2" w:rsidRDefault="001521D2" w:rsidP="00E62C8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E62C83" w:rsidRDefault="00E62C83" w:rsidP="00E62C8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E62C83" w:rsidRDefault="00E62C83" w:rsidP="00E62C8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E62C83" w:rsidRDefault="00E62C83" w:rsidP="00E62C8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E62C83" w:rsidRDefault="00E62C83" w:rsidP="00E62C8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E62C83" w:rsidRDefault="00E62C83" w:rsidP="00E62C8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1521D2" w:rsidRDefault="001521D2" w:rsidP="001521D2">
      <w:pPr>
        <w:pStyle w:val="PargrafodaLista"/>
        <w:spacing w:line="360" w:lineRule="auto"/>
        <w:ind w:left="0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3.3. SISTEMA DE TRATAMENTO/DISPOSIÇÃO DE ESGOTO – DIMENSIONAMENTO DO PROJETO</w:t>
      </w:r>
      <w:r w:rsidR="00E62C83">
        <w:rPr>
          <w:rFonts w:ascii="Arial" w:hAnsi="Arial" w:cs="Arial"/>
          <w:b/>
        </w:rPr>
        <w:t xml:space="preserve"> - DOMÉSTICO</w:t>
      </w:r>
    </w:p>
    <w:p w:rsidR="001521D2" w:rsidRDefault="001521D2" w:rsidP="001521D2">
      <w:pPr>
        <w:pStyle w:val="PargrafodaLista"/>
        <w:spacing w:line="360" w:lineRule="auto"/>
        <w:ind w:left="0" w:firstLine="1134"/>
        <w:jc w:val="both"/>
        <w:outlineLvl w:val="0"/>
        <w:rPr>
          <w:rFonts w:ascii="Arial" w:hAnsi="Arial" w:cs="Arial"/>
        </w:rPr>
      </w:pPr>
      <w:r w:rsidRPr="00C119B5">
        <w:rPr>
          <w:rFonts w:ascii="Arial" w:hAnsi="Arial" w:cs="Arial"/>
        </w:rPr>
        <w:t>O dimensionamento do sistema de tratamento</w:t>
      </w:r>
      <w:r>
        <w:rPr>
          <w:rFonts w:ascii="Arial" w:hAnsi="Arial" w:cs="Arial"/>
        </w:rPr>
        <w:t>/disposição final de esgoto foi elaborado utilizando os mesmos valores de per capita utilizados no dimensionamento do reservatório.</w:t>
      </w:r>
    </w:p>
    <w:p w:rsidR="001521D2" w:rsidRPr="00960943" w:rsidRDefault="001521D2" w:rsidP="001521D2">
      <w:pPr>
        <w:pStyle w:val="PargrafodaLista"/>
        <w:spacing w:line="360" w:lineRule="auto"/>
        <w:ind w:left="0" w:firstLine="1134"/>
        <w:jc w:val="both"/>
        <w:outlineLvl w:val="0"/>
        <w:rPr>
          <w:rFonts w:ascii="Arial" w:hAnsi="Arial" w:cs="Arial"/>
        </w:rPr>
      </w:pPr>
    </w:p>
    <w:p w:rsidR="001521D2" w:rsidRDefault="00E62C83" w:rsidP="00D46556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Colaboradores – 70</w:t>
      </w:r>
      <w:r w:rsidR="001521D2">
        <w:rPr>
          <w:rFonts w:ascii="Arial" w:hAnsi="Arial" w:cs="Arial"/>
        </w:rPr>
        <w:t xml:space="preserve">l/ dia x Pessoa – Público de </w:t>
      </w:r>
      <w:r>
        <w:rPr>
          <w:rFonts w:ascii="Arial" w:hAnsi="Arial" w:cs="Arial"/>
        </w:rPr>
        <w:t>10</w:t>
      </w:r>
      <w:r w:rsidR="001521D2">
        <w:rPr>
          <w:rFonts w:ascii="Arial" w:hAnsi="Arial" w:cs="Arial"/>
        </w:rPr>
        <w:t xml:space="preserve"> Pessoas x Dia</w:t>
      </w:r>
      <w:r w:rsidR="001521D2" w:rsidRPr="00D5126D">
        <w:rPr>
          <w:rFonts w:ascii="Arial" w:hAnsi="Arial" w:cs="Arial"/>
        </w:rPr>
        <w:t>;</w:t>
      </w:r>
    </w:p>
    <w:p w:rsidR="001521D2" w:rsidRDefault="001521D2" w:rsidP="00D46556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Funcioná</w:t>
      </w:r>
      <w:r w:rsidR="00E62C83">
        <w:rPr>
          <w:rFonts w:ascii="Arial" w:hAnsi="Arial" w:cs="Arial"/>
        </w:rPr>
        <w:t>rios – 50l/dia x Funcionário – 10</w:t>
      </w:r>
      <w:r>
        <w:rPr>
          <w:rFonts w:ascii="Arial" w:hAnsi="Arial" w:cs="Arial"/>
        </w:rPr>
        <w:t xml:space="preserve"> Funcionários x Dia;</w:t>
      </w:r>
    </w:p>
    <w:p w:rsidR="001521D2" w:rsidRDefault="001521D2" w:rsidP="001521D2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1521D2" w:rsidRDefault="001521D2" w:rsidP="00D46556">
      <w:pPr>
        <w:pStyle w:val="PargrafodaLista"/>
        <w:numPr>
          <w:ilvl w:val="2"/>
          <w:numId w:val="21"/>
        </w:numPr>
        <w:spacing w:line="360" w:lineRule="auto"/>
        <w:jc w:val="both"/>
        <w:outlineLvl w:val="1"/>
        <w:rPr>
          <w:rFonts w:ascii="Arial" w:hAnsi="Arial" w:cs="Arial"/>
          <w:b/>
        </w:rPr>
      </w:pPr>
      <w:r>
        <w:rPr>
          <w:rFonts w:ascii="Arial" w:hAnsi="Arial" w:cs="Arial"/>
          <w:b/>
        </w:rPr>
        <w:t>Tanque Séptico</w:t>
      </w:r>
    </w:p>
    <w:p w:rsidR="001521D2" w:rsidRPr="001465BF" w:rsidRDefault="001521D2" w:rsidP="001521D2">
      <w:pPr>
        <w:pStyle w:val="PargrafodaLista"/>
        <w:spacing w:line="360" w:lineRule="auto"/>
        <w:ind w:left="1134"/>
        <w:jc w:val="both"/>
        <w:outlineLvl w:val="2"/>
        <w:rPr>
          <w:rFonts w:ascii="Arial" w:hAnsi="Arial" w:cs="Arial"/>
          <w:b/>
        </w:rPr>
      </w:pPr>
      <w:r>
        <w:rPr>
          <w:rFonts w:ascii="Arial" w:hAnsi="Arial" w:cs="Arial"/>
          <w:b/>
        </w:rPr>
        <w:t>Cálculo do volume produzido</w:t>
      </w:r>
    </w:p>
    <w:p w:rsidR="001521D2" w:rsidRDefault="001521D2" w:rsidP="001521D2">
      <w:pPr>
        <w:spacing w:after="0" w:line="360" w:lineRule="auto"/>
        <w:ind w:firstLine="1134"/>
        <w:jc w:val="both"/>
        <w:outlineLvl w:val="0"/>
        <w:rPr>
          <w:rFonts w:ascii="Arial" w:hAnsi="Arial" w:cs="Arial"/>
          <w:sz w:val="20"/>
          <w:szCs w:val="20"/>
        </w:rPr>
      </w:pPr>
      <w:r w:rsidRPr="004C3AEA">
        <w:rPr>
          <w:rFonts w:ascii="Arial" w:hAnsi="Arial" w:cs="Arial"/>
          <w:sz w:val="20"/>
          <w:szCs w:val="20"/>
        </w:rPr>
        <w:t>Utilizou-se da seguinte equação:</w:t>
      </w:r>
    </w:p>
    <w:p w:rsidR="001521D2" w:rsidRPr="004C3AEA" w:rsidRDefault="001521D2" w:rsidP="001521D2">
      <w:pPr>
        <w:spacing w:after="0" w:line="360" w:lineRule="auto"/>
        <w:ind w:firstLine="1134"/>
        <w:jc w:val="both"/>
        <w:outlineLvl w:val="0"/>
        <w:rPr>
          <w:rFonts w:ascii="Arial" w:hAnsi="Arial" w:cs="Arial"/>
          <w:sz w:val="20"/>
          <w:szCs w:val="20"/>
        </w:rPr>
      </w:pPr>
    </w:p>
    <w:p w:rsidR="001521D2" w:rsidRPr="00AF0A75" w:rsidRDefault="001521D2" w:rsidP="001521D2">
      <w:pPr>
        <w:keepNext/>
        <w:keepLines/>
        <w:spacing w:after="0" w:line="360" w:lineRule="auto"/>
        <w:ind w:firstLine="1134"/>
        <w:jc w:val="center"/>
        <w:outlineLvl w:val="0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V = 1000 + N ( C x T + K x Lf )</w:t>
      </w:r>
    </w:p>
    <w:p w:rsidR="001521D2" w:rsidRPr="004C3AEA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4C3AEA">
        <w:rPr>
          <w:rFonts w:ascii="Arial" w:hAnsi="Arial" w:cs="Arial"/>
          <w:sz w:val="20"/>
          <w:szCs w:val="20"/>
        </w:rPr>
        <w:t>Onde:</w:t>
      </w:r>
    </w:p>
    <w:p w:rsidR="001521D2" w:rsidRPr="004C3AEA" w:rsidRDefault="001521D2" w:rsidP="00D46556">
      <w:pPr>
        <w:pStyle w:val="PargrafodaLista"/>
        <w:numPr>
          <w:ilvl w:val="0"/>
          <w:numId w:val="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4C3AEA">
        <w:rPr>
          <w:rFonts w:ascii="Arial" w:hAnsi="Arial" w:cs="Arial"/>
        </w:rPr>
        <w:t>V = Volume útil</w:t>
      </w:r>
    </w:p>
    <w:p w:rsidR="001521D2" w:rsidRPr="004C3AEA" w:rsidRDefault="001521D2" w:rsidP="00D46556">
      <w:pPr>
        <w:pStyle w:val="PargrafodaLista"/>
        <w:numPr>
          <w:ilvl w:val="0"/>
          <w:numId w:val="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4C3AEA">
        <w:rPr>
          <w:rFonts w:ascii="Arial" w:hAnsi="Arial" w:cs="Arial"/>
        </w:rPr>
        <w:t>N = Número de contribuintes</w:t>
      </w:r>
    </w:p>
    <w:p w:rsidR="001521D2" w:rsidRPr="004C3AEA" w:rsidRDefault="001521D2" w:rsidP="00D46556">
      <w:pPr>
        <w:pStyle w:val="PargrafodaLista"/>
        <w:numPr>
          <w:ilvl w:val="0"/>
          <w:numId w:val="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4C3AEA">
        <w:rPr>
          <w:rFonts w:ascii="Arial" w:hAnsi="Arial" w:cs="Arial"/>
        </w:rPr>
        <w:t>C = Contribuição de despejos (l / pessoa x dia)</w:t>
      </w:r>
      <w:r w:rsidRPr="004C3AEA">
        <w:rPr>
          <w:rFonts w:ascii="Arial" w:hAnsi="Arial" w:cs="Arial"/>
        </w:rPr>
        <w:tab/>
      </w:r>
    </w:p>
    <w:p w:rsidR="001521D2" w:rsidRPr="004C3AEA" w:rsidRDefault="001521D2" w:rsidP="00D46556">
      <w:pPr>
        <w:pStyle w:val="PargrafodaLista"/>
        <w:numPr>
          <w:ilvl w:val="0"/>
          <w:numId w:val="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4C3AEA">
        <w:rPr>
          <w:rFonts w:ascii="Arial" w:hAnsi="Arial" w:cs="Arial"/>
        </w:rPr>
        <w:t>T = Período de detenção, em dias</w:t>
      </w:r>
    </w:p>
    <w:p w:rsidR="001521D2" w:rsidRPr="004C3AEA" w:rsidRDefault="001521D2" w:rsidP="00D46556">
      <w:pPr>
        <w:pStyle w:val="PargrafodaLista"/>
        <w:numPr>
          <w:ilvl w:val="0"/>
          <w:numId w:val="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4C3AEA">
        <w:rPr>
          <w:rFonts w:ascii="Arial" w:hAnsi="Arial" w:cs="Arial"/>
        </w:rPr>
        <w:t>K = Taxa de Acumulação de Lodo (por intervalo de limpeza e temperatura)</w:t>
      </w:r>
    </w:p>
    <w:p w:rsidR="001521D2" w:rsidRPr="004C3AEA" w:rsidRDefault="001521D2" w:rsidP="00D46556">
      <w:pPr>
        <w:pStyle w:val="PargrafodaLista"/>
        <w:numPr>
          <w:ilvl w:val="0"/>
          <w:numId w:val="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4C3AEA">
        <w:rPr>
          <w:rFonts w:ascii="Arial" w:hAnsi="Arial" w:cs="Arial"/>
        </w:rPr>
        <w:t>Lf = Contribuição de lodos frescos (L / pessoa x dia)</w:t>
      </w:r>
    </w:p>
    <w:p w:rsidR="001521D2" w:rsidRPr="004C3AEA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:rsidR="001521D2" w:rsidRPr="004C3AEA" w:rsidRDefault="001521D2" w:rsidP="001521D2">
      <w:pPr>
        <w:keepNext/>
        <w:keepLines/>
        <w:spacing w:after="0" w:line="360" w:lineRule="auto"/>
        <w:ind w:firstLine="1134"/>
        <w:jc w:val="center"/>
        <w:outlineLvl w:val="0"/>
        <w:rPr>
          <w:rFonts w:ascii="Arial" w:hAnsi="Arial" w:cs="Arial"/>
          <w:b/>
          <w:bCs/>
          <w:sz w:val="20"/>
          <w:szCs w:val="20"/>
        </w:rPr>
      </w:pPr>
      <w:r w:rsidRPr="006A00C5">
        <w:rPr>
          <w:rFonts w:ascii="Arial" w:hAnsi="Arial" w:cs="Arial"/>
          <w:b/>
          <w:bCs/>
          <w:sz w:val="20"/>
          <w:szCs w:val="20"/>
        </w:rPr>
        <w:t xml:space="preserve">V = </w:t>
      </w:r>
      <w:r>
        <w:rPr>
          <w:rFonts w:ascii="Arial" w:hAnsi="Arial" w:cs="Arial"/>
          <w:b/>
          <w:bCs/>
          <w:sz w:val="20"/>
          <w:szCs w:val="20"/>
        </w:rPr>
        <w:t xml:space="preserve">1000 + </w:t>
      </w:r>
      <w:r w:rsidR="00E62C83">
        <w:rPr>
          <w:rFonts w:ascii="Arial" w:hAnsi="Arial" w:cs="Arial"/>
          <w:b/>
          <w:bCs/>
          <w:sz w:val="20"/>
          <w:szCs w:val="20"/>
        </w:rPr>
        <w:t>10 (70</w:t>
      </w:r>
      <w:r w:rsidR="00047D26">
        <w:rPr>
          <w:rFonts w:ascii="Arial" w:hAnsi="Arial" w:cs="Arial"/>
          <w:b/>
          <w:bCs/>
          <w:sz w:val="20"/>
          <w:szCs w:val="20"/>
        </w:rPr>
        <w:t xml:space="preserve"> x 1,00</w:t>
      </w:r>
      <w:r w:rsidR="00E62C83">
        <w:rPr>
          <w:rFonts w:ascii="Arial" w:hAnsi="Arial" w:cs="Arial"/>
          <w:b/>
          <w:bCs/>
          <w:sz w:val="20"/>
          <w:szCs w:val="20"/>
        </w:rPr>
        <w:t xml:space="preserve"> + 65 x 0,3</w:t>
      </w:r>
      <w:r>
        <w:rPr>
          <w:rFonts w:ascii="Arial" w:hAnsi="Arial" w:cs="Arial"/>
          <w:b/>
          <w:bCs/>
          <w:sz w:val="20"/>
          <w:szCs w:val="20"/>
        </w:rPr>
        <w:t xml:space="preserve">0) + </w:t>
      </w:r>
      <w:r w:rsidR="00E62C83">
        <w:rPr>
          <w:rFonts w:ascii="Arial" w:hAnsi="Arial" w:cs="Arial"/>
          <w:b/>
          <w:bCs/>
          <w:sz w:val="20"/>
          <w:szCs w:val="20"/>
        </w:rPr>
        <w:t>10</w:t>
      </w:r>
      <w:r>
        <w:rPr>
          <w:rFonts w:ascii="Arial" w:hAnsi="Arial" w:cs="Arial"/>
          <w:b/>
          <w:bCs/>
          <w:sz w:val="20"/>
          <w:szCs w:val="20"/>
        </w:rPr>
        <w:t xml:space="preserve"> (50</w:t>
      </w:r>
      <w:r w:rsidR="00047D26">
        <w:rPr>
          <w:rFonts w:ascii="Arial" w:hAnsi="Arial" w:cs="Arial"/>
          <w:b/>
          <w:bCs/>
          <w:sz w:val="20"/>
          <w:szCs w:val="20"/>
        </w:rPr>
        <w:t xml:space="preserve"> x 1,00</w:t>
      </w:r>
      <w:r w:rsidR="00E62C83">
        <w:rPr>
          <w:rFonts w:ascii="Arial" w:hAnsi="Arial" w:cs="Arial"/>
          <w:b/>
          <w:bCs/>
          <w:sz w:val="20"/>
          <w:szCs w:val="20"/>
        </w:rPr>
        <w:t xml:space="preserve"> + 65 x 0,20) – 2550</w:t>
      </w:r>
      <w:r>
        <w:rPr>
          <w:rFonts w:ascii="Arial" w:hAnsi="Arial" w:cs="Arial"/>
          <w:b/>
          <w:bCs/>
          <w:sz w:val="20"/>
          <w:szCs w:val="20"/>
        </w:rPr>
        <w:t xml:space="preserve"> l</w:t>
      </w:r>
    </w:p>
    <w:p w:rsidR="001521D2" w:rsidRPr="004C3AEA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4C3AEA">
        <w:rPr>
          <w:rFonts w:ascii="Arial" w:hAnsi="Arial" w:cs="Arial"/>
          <w:sz w:val="20"/>
          <w:szCs w:val="20"/>
        </w:rPr>
        <w:t>Onde:</w:t>
      </w:r>
    </w:p>
    <w:p w:rsidR="001521D2" w:rsidRDefault="00E62C83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Colaboradores – 70</w:t>
      </w:r>
      <w:r w:rsidR="001521D2">
        <w:rPr>
          <w:rFonts w:ascii="Arial" w:hAnsi="Arial" w:cs="Arial"/>
        </w:rPr>
        <w:t>l</w:t>
      </w:r>
      <w:r w:rsidR="00047D26">
        <w:rPr>
          <w:rFonts w:ascii="Arial" w:hAnsi="Arial" w:cs="Arial"/>
        </w:rPr>
        <w:t>/</w:t>
      </w:r>
      <w:r w:rsidR="001521D2">
        <w:rPr>
          <w:rFonts w:ascii="Arial" w:hAnsi="Arial" w:cs="Arial"/>
        </w:rPr>
        <w:t xml:space="preserve">dia x Pessoa – Público de </w:t>
      </w:r>
      <w:r>
        <w:rPr>
          <w:rFonts w:ascii="Arial" w:hAnsi="Arial" w:cs="Arial"/>
        </w:rPr>
        <w:t>10</w:t>
      </w:r>
      <w:r w:rsidR="001521D2">
        <w:rPr>
          <w:rFonts w:ascii="Arial" w:hAnsi="Arial" w:cs="Arial"/>
        </w:rPr>
        <w:t xml:space="preserve"> Pessoas x Dia;</w:t>
      </w:r>
    </w:p>
    <w:p w:rsidR="001521D2" w:rsidRDefault="001521D2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Funcionários – 50l/dia x Funcionário – </w:t>
      </w:r>
      <w:r w:rsidR="00E62C83">
        <w:rPr>
          <w:rFonts w:ascii="Arial" w:hAnsi="Arial" w:cs="Arial"/>
        </w:rPr>
        <w:t>10</w:t>
      </w:r>
      <w:r>
        <w:rPr>
          <w:rFonts w:ascii="Arial" w:hAnsi="Arial" w:cs="Arial"/>
        </w:rPr>
        <w:t xml:space="preserve"> Funcionários x Dia;</w:t>
      </w:r>
    </w:p>
    <w:p w:rsidR="001521D2" w:rsidRPr="00DB0A54" w:rsidRDefault="00047D26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T = 1,00</w:t>
      </w:r>
      <w:r w:rsidR="001521D2" w:rsidRPr="00DB0A54">
        <w:rPr>
          <w:rFonts w:ascii="Arial" w:hAnsi="Arial" w:cs="Arial"/>
        </w:rPr>
        <w:t xml:space="preserve"> dia;</w:t>
      </w:r>
    </w:p>
    <w:p w:rsidR="001521D2" w:rsidRPr="00DB0A54" w:rsidRDefault="001521D2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DB0A54">
        <w:rPr>
          <w:rFonts w:ascii="Arial" w:hAnsi="Arial" w:cs="Arial"/>
        </w:rPr>
        <w:t>K = 65;</w:t>
      </w:r>
    </w:p>
    <w:p w:rsidR="001521D2" w:rsidRPr="00DB0A54" w:rsidRDefault="00E62C83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Lf = 0,30/0,20</w:t>
      </w:r>
      <w:r w:rsidR="001521D2">
        <w:rPr>
          <w:rFonts w:ascii="Arial" w:hAnsi="Arial" w:cs="Arial"/>
        </w:rPr>
        <w:t xml:space="preserve"> </w:t>
      </w:r>
      <w:r w:rsidR="001521D2" w:rsidRPr="00DB0A54">
        <w:rPr>
          <w:rFonts w:ascii="Arial" w:hAnsi="Arial" w:cs="Arial"/>
        </w:rPr>
        <w:t>l / pessoa x dia;</w:t>
      </w:r>
    </w:p>
    <w:p w:rsidR="001521D2" w:rsidRDefault="00D54B47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V = 2,55</w:t>
      </w:r>
      <w:r w:rsidR="001521D2">
        <w:rPr>
          <w:rFonts w:ascii="Arial" w:hAnsi="Arial" w:cs="Arial"/>
        </w:rPr>
        <w:t xml:space="preserve"> </w:t>
      </w:r>
      <w:r w:rsidR="001521D2" w:rsidRPr="00DB0A54">
        <w:rPr>
          <w:rFonts w:ascii="Arial" w:hAnsi="Arial" w:cs="Arial"/>
        </w:rPr>
        <w:t>m³.</w:t>
      </w:r>
    </w:p>
    <w:p w:rsidR="001521D2" w:rsidRPr="00463F23" w:rsidRDefault="001521D2" w:rsidP="001521D2">
      <w:pPr>
        <w:pStyle w:val="PargrafodaLista"/>
        <w:spacing w:line="360" w:lineRule="auto"/>
        <w:ind w:left="1134"/>
        <w:jc w:val="both"/>
        <w:rPr>
          <w:rFonts w:ascii="Arial" w:hAnsi="Arial" w:cs="Arial"/>
        </w:rPr>
      </w:pPr>
    </w:p>
    <w:p w:rsidR="001521D2" w:rsidRPr="004C3AEA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Adotando</w:t>
      </w:r>
      <w:r w:rsidRPr="004C3AEA">
        <w:rPr>
          <w:rFonts w:ascii="Arial" w:hAnsi="Arial" w:cs="Arial"/>
          <w:sz w:val="20"/>
          <w:szCs w:val="20"/>
        </w:rPr>
        <w:t xml:space="preserve"> assim as seguintes dimensões:</w:t>
      </w:r>
    </w:p>
    <w:tbl>
      <w:tblPr>
        <w:tblpPr w:leftFromText="141" w:rightFromText="141" w:vertAnchor="text" w:horzAnchor="margin" w:tblpXSpec="center" w:tblpY="217"/>
        <w:tblW w:w="87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77"/>
        <w:gridCol w:w="987"/>
        <w:gridCol w:w="1178"/>
        <w:gridCol w:w="1183"/>
        <w:gridCol w:w="1669"/>
        <w:gridCol w:w="1373"/>
        <w:gridCol w:w="1194"/>
      </w:tblGrid>
      <w:tr w:rsidR="001521D2" w:rsidRPr="00C119B5" w:rsidTr="00047D26">
        <w:trPr>
          <w:trHeight w:val="430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Volume útil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calculado (m³)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Volume útil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efetivo (m³)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Formato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do tanque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Largura(m)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Comprimento(m)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Profundidade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útil (m)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Número de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câmaras</w:t>
            </w:r>
          </w:p>
        </w:tc>
      </w:tr>
      <w:tr w:rsidR="001521D2" w:rsidRPr="00C119B5" w:rsidTr="00047D26">
        <w:trPr>
          <w:trHeight w:val="462"/>
        </w:trPr>
        <w:tc>
          <w:tcPr>
            <w:tcW w:w="11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D54B47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2.55</w:t>
            </w:r>
          </w:p>
        </w:tc>
        <w:tc>
          <w:tcPr>
            <w:tcW w:w="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E62C83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3.45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sz w:val="16"/>
                <w:szCs w:val="20"/>
              </w:rPr>
              <w:t>Prismático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E62C83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1.20</w:t>
            </w:r>
          </w:p>
        </w:tc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E62C83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2.40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837A7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1.30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sz w:val="16"/>
                <w:szCs w:val="20"/>
              </w:rPr>
              <w:t>Câmara única</w:t>
            </w:r>
          </w:p>
        </w:tc>
      </w:tr>
    </w:tbl>
    <w:p w:rsidR="001521D2" w:rsidRDefault="001521D2" w:rsidP="001521D2">
      <w:pPr>
        <w:spacing w:before="120" w:after="0" w:line="360" w:lineRule="auto"/>
        <w:ind w:firstLine="1134"/>
        <w:jc w:val="center"/>
        <w:rPr>
          <w:rFonts w:ascii="Arial" w:hAnsi="Arial" w:cs="Arial"/>
          <w:sz w:val="20"/>
          <w:szCs w:val="20"/>
        </w:rPr>
      </w:pPr>
      <w:r w:rsidRPr="004C3AEA">
        <w:rPr>
          <w:rFonts w:ascii="Arial" w:hAnsi="Arial" w:cs="Arial"/>
          <w:sz w:val="20"/>
          <w:szCs w:val="20"/>
        </w:rPr>
        <w:t>Obs.: Adotando inte</w:t>
      </w:r>
      <w:r>
        <w:rPr>
          <w:rFonts w:ascii="Arial" w:hAnsi="Arial" w:cs="Arial"/>
          <w:sz w:val="20"/>
          <w:szCs w:val="20"/>
        </w:rPr>
        <w:t>rvalo de limpeza de 1 (um) ano.</w:t>
      </w:r>
    </w:p>
    <w:p w:rsidR="001521D2" w:rsidRDefault="001521D2" w:rsidP="001521D2">
      <w:pPr>
        <w:spacing w:before="120" w:after="0" w:line="360" w:lineRule="auto"/>
        <w:ind w:firstLine="1134"/>
        <w:jc w:val="center"/>
        <w:rPr>
          <w:rFonts w:ascii="Arial" w:hAnsi="Arial" w:cs="Arial"/>
          <w:sz w:val="20"/>
          <w:szCs w:val="20"/>
        </w:rPr>
      </w:pPr>
    </w:p>
    <w:p w:rsidR="001521D2" w:rsidRPr="0058065A" w:rsidRDefault="001521D2" w:rsidP="001521D2">
      <w:pPr>
        <w:spacing w:before="120" w:after="0" w:line="360" w:lineRule="auto"/>
        <w:ind w:firstLine="1134"/>
        <w:jc w:val="center"/>
        <w:rPr>
          <w:rFonts w:ascii="Arial" w:hAnsi="Arial" w:cs="Arial"/>
          <w:sz w:val="20"/>
          <w:szCs w:val="20"/>
        </w:rPr>
      </w:pPr>
    </w:p>
    <w:p w:rsidR="001521D2" w:rsidRDefault="001521D2" w:rsidP="00D46556">
      <w:pPr>
        <w:pStyle w:val="PargrafodaLista"/>
        <w:numPr>
          <w:ilvl w:val="2"/>
          <w:numId w:val="21"/>
        </w:numPr>
        <w:spacing w:line="360" w:lineRule="auto"/>
        <w:jc w:val="both"/>
        <w:outlineLvl w:val="1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Filtro Anaeróbio</w:t>
      </w:r>
    </w:p>
    <w:p w:rsidR="001521D2" w:rsidRPr="00D67B93" w:rsidRDefault="001521D2" w:rsidP="001521D2">
      <w:pPr>
        <w:pStyle w:val="PargrafodaLista"/>
        <w:spacing w:line="360" w:lineRule="auto"/>
        <w:ind w:left="1134"/>
        <w:jc w:val="both"/>
        <w:outlineLvl w:val="2"/>
        <w:rPr>
          <w:rFonts w:ascii="Arial" w:hAnsi="Arial" w:cs="Arial"/>
          <w:b/>
        </w:rPr>
      </w:pPr>
      <w:r>
        <w:rPr>
          <w:rFonts w:ascii="Arial" w:hAnsi="Arial" w:cs="Arial"/>
          <w:b/>
          <w:bCs/>
        </w:rPr>
        <w:t xml:space="preserve">Cálculo do volume produzido </w:t>
      </w:r>
    </w:p>
    <w:p w:rsidR="001521D2" w:rsidRPr="0014719C" w:rsidRDefault="001521D2" w:rsidP="001521D2">
      <w:pPr>
        <w:spacing w:after="0" w:line="360" w:lineRule="auto"/>
        <w:ind w:firstLine="1134"/>
        <w:jc w:val="both"/>
        <w:outlineLvl w:val="1"/>
        <w:rPr>
          <w:rFonts w:ascii="Arial" w:hAnsi="Arial" w:cs="Arial"/>
          <w:b/>
          <w:sz w:val="20"/>
          <w:szCs w:val="20"/>
        </w:rPr>
      </w:pPr>
      <w:r w:rsidRPr="0014719C">
        <w:rPr>
          <w:rFonts w:ascii="Arial" w:hAnsi="Arial" w:cs="Arial"/>
          <w:sz w:val="20"/>
          <w:szCs w:val="20"/>
        </w:rPr>
        <w:t>Utilizou-se da seguinte equação:</w:t>
      </w:r>
    </w:p>
    <w:p w:rsidR="001521D2" w:rsidRPr="00DF41C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:rsidR="001521D2" w:rsidRPr="00D67B93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DF41CC">
        <w:rPr>
          <w:rFonts w:ascii="Arial" w:hAnsi="Arial" w:cs="Arial"/>
          <w:b/>
          <w:sz w:val="20"/>
          <w:szCs w:val="20"/>
        </w:rPr>
        <w:t>V = 1,60 x N x C x T</w:t>
      </w:r>
    </w:p>
    <w:p w:rsidR="001521D2" w:rsidRPr="00DF41C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DF41CC">
        <w:rPr>
          <w:rFonts w:ascii="Arial" w:hAnsi="Arial" w:cs="Arial"/>
          <w:sz w:val="20"/>
          <w:szCs w:val="20"/>
        </w:rPr>
        <w:t>Onde:</w:t>
      </w:r>
    </w:p>
    <w:p w:rsidR="001521D2" w:rsidRPr="0014719C" w:rsidRDefault="001521D2" w:rsidP="00D46556">
      <w:pPr>
        <w:pStyle w:val="PargrafodaLista"/>
        <w:numPr>
          <w:ilvl w:val="0"/>
          <w:numId w:val="11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14719C">
        <w:rPr>
          <w:rFonts w:ascii="Arial" w:hAnsi="Arial" w:cs="Arial"/>
        </w:rPr>
        <w:t>V= Volume útil do leito filtrante em litros;</w:t>
      </w:r>
    </w:p>
    <w:p w:rsidR="001521D2" w:rsidRPr="0014719C" w:rsidRDefault="001521D2" w:rsidP="00D46556">
      <w:pPr>
        <w:pStyle w:val="PargrafodaLista"/>
        <w:numPr>
          <w:ilvl w:val="0"/>
          <w:numId w:val="11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14719C">
        <w:rPr>
          <w:rFonts w:ascii="Arial" w:hAnsi="Arial" w:cs="Arial"/>
        </w:rPr>
        <w:t>N= Número de contribuintes;</w:t>
      </w:r>
    </w:p>
    <w:p w:rsidR="001521D2" w:rsidRPr="0014719C" w:rsidRDefault="001521D2" w:rsidP="00D46556">
      <w:pPr>
        <w:pStyle w:val="PargrafodaLista"/>
        <w:numPr>
          <w:ilvl w:val="0"/>
          <w:numId w:val="11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14719C">
        <w:rPr>
          <w:rFonts w:ascii="Arial" w:hAnsi="Arial" w:cs="Arial"/>
        </w:rPr>
        <w:t>C= Contribuição de despejos, em litros x pessoa/dia</w:t>
      </w:r>
    </w:p>
    <w:p w:rsidR="001521D2" w:rsidRPr="0014719C" w:rsidRDefault="001521D2" w:rsidP="00D46556">
      <w:pPr>
        <w:pStyle w:val="PargrafodaLista"/>
        <w:numPr>
          <w:ilvl w:val="0"/>
          <w:numId w:val="11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14719C">
        <w:rPr>
          <w:rFonts w:ascii="Arial" w:hAnsi="Arial" w:cs="Arial"/>
        </w:rPr>
        <w:t>T= Tempo de detenção hidráulica, em dias;</w:t>
      </w:r>
    </w:p>
    <w:p w:rsidR="001521D2" w:rsidRPr="00DF41C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b/>
          <w:bCs/>
          <w:sz w:val="20"/>
          <w:szCs w:val="20"/>
        </w:rPr>
      </w:pPr>
    </w:p>
    <w:p w:rsidR="001521D2" w:rsidRPr="007F3A92" w:rsidRDefault="00837A7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V = 1,60 x [(10x50)+(10x70)] x 1,00 – 1920</w:t>
      </w:r>
      <w:r w:rsidR="001521D2">
        <w:rPr>
          <w:rFonts w:ascii="Arial" w:hAnsi="Arial" w:cs="Arial"/>
          <w:b/>
          <w:sz w:val="20"/>
          <w:szCs w:val="20"/>
        </w:rPr>
        <w:t xml:space="preserve"> l</w:t>
      </w:r>
    </w:p>
    <w:p w:rsidR="001521D2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DF41CC">
        <w:rPr>
          <w:rFonts w:ascii="Arial" w:hAnsi="Arial" w:cs="Arial"/>
          <w:sz w:val="20"/>
          <w:szCs w:val="20"/>
        </w:rPr>
        <w:t>Onde:</w:t>
      </w:r>
    </w:p>
    <w:p w:rsidR="00837A72" w:rsidRDefault="00837A72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Colaboradores – 70l/dia x Pessoa – Público de 10 Pessoas x Dia;</w:t>
      </w:r>
    </w:p>
    <w:p w:rsidR="00837A72" w:rsidRDefault="00837A72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Funcionários – 50l/dia x Funcionário – 10 Funcionários x Dia;</w:t>
      </w:r>
    </w:p>
    <w:p w:rsidR="00837A72" w:rsidRPr="00DB0A54" w:rsidRDefault="00837A72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>T = 1,00</w:t>
      </w:r>
      <w:r w:rsidRPr="00DB0A54">
        <w:rPr>
          <w:rFonts w:ascii="Arial" w:hAnsi="Arial" w:cs="Arial"/>
        </w:rPr>
        <w:t xml:space="preserve"> dia;</w:t>
      </w:r>
    </w:p>
    <w:p w:rsidR="00837A72" w:rsidRPr="00DB0A54" w:rsidRDefault="00837A72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DB0A54">
        <w:rPr>
          <w:rFonts w:ascii="Arial" w:hAnsi="Arial" w:cs="Arial"/>
        </w:rPr>
        <w:t>K = 65;</w:t>
      </w:r>
    </w:p>
    <w:p w:rsidR="00837A72" w:rsidRPr="00837A72" w:rsidRDefault="00837A72" w:rsidP="00D46556">
      <w:pPr>
        <w:pStyle w:val="PargrafodaLista"/>
        <w:numPr>
          <w:ilvl w:val="1"/>
          <w:numId w:val="17"/>
        </w:numPr>
        <w:spacing w:line="360" w:lineRule="auto"/>
        <w:ind w:left="0" w:firstLine="113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 = 1,95 </w:t>
      </w:r>
      <w:r w:rsidRPr="00DB0A54">
        <w:rPr>
          <w:rFonts w:ascii="Arial" w:hAnsi="Arial" w:cs="Arial"/>
        </w:rPr>
        <w:t>m³.</w:t>
      </w:r>
    </w:p>
    <w:p w:rsidR="001521D2" w:rsidRPr="00DF41C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DF41CC">
        <w:rPr>
          <w:rFonts w:ascii="Arial" w:hAnsi="Arial" w:cs="Arial"/>
          <w:sz w:val="20"/>
          <w:szCs w:val="20"/>
        </w:rPr>
        <w:t>Para o volume calculado adota</w:t>
      </w:r>
      <w:r>
        <w:rPr>
          <w:rFonts w:ascii="Arial" w:hAnsi="Arial" w:cs="Arial"/>
          <w:sz w:val="20"/>
          <w:szCs w:val="20"/>
        </w:rPr>
        <w:t>m</w:t>
      </w:r>
      <w:r w:rsidRPr="00DF41CC">
        <w:rPr>
          <w:rFonts w:ascii="Arial" w:hAnsi="Arial" w:cs="Arial"/>
          <w:sz w:val="20"/>
          <w:szCs w:val="20"/>
        </w:rPr>
        <w:t>-se seguintes dimensões:</w:t>
      </w:r>
    </w:p>
    <w:tbl>
      <w:tblPr>
        <w:tblpPr w:leftFromText="141" w:rightFromText="141" w:vertAnchor="text" w:horzAnchor="margin" w:tblpXSpec="center" w:tblpY="26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0"/>
        <w:gridCol w:w="1053"/>
        <w:gridCol w:w="1235"/>
        <w:gridCol w:w="1269"/>
        <w:gridCol w:w="1610"/>
        <w:gridCol w:w="1307"/>
        <w:gridCol w:w="1327"/>
      </w:tblGrid>
      <w:tr w:rsidR="001521D2" w:rsidRPr="003E535F" w:rsidTr="00047D26">
        <w:trPr>
          <w:trHeight w:val="698"/>
        </w:trPr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Volume útil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calculado (m³)</w:t>
            </w:r>
          </w:p>
        </w:tc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Volume útil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efetivo (m³)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Formato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do tanque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b/>
                <w:bCs/>
                <w:sz w:val="16"/>
                <w:szCs w:val="20"/>
              </w:rPr>
              <w:t>Largura (m)</w:t>
            </w:r>
          </w:p>
        </w:tc>
        <w:tc>
          <w:tcPr>
            <w:tcW w:w="1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>
              <w:rPr>
                <w:rFonts w:ascii="Arial" w:hAnsi="Arial" w:cs="Arial"/>
                <w:b/>
                <w:bCs/>
                <w:sz w:val="16"/>
                <w:szCs w:val="20"/>
              </w:rPr>
              <w:t>Comprimento (m)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Altura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útil (m)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Número de</w:t>
            </w:r>
            <w:r w:rsidRPr="00DB0A54">
              <w:rPr>
                <w:rFonts w:ascii="Arial" w:hAnsi="Arial" w:cs="Arial"/>
                <w:sz w:val="16"/>
                <w:szCs w:val="20"/>
              </w:rPr>
              <w:t xml:space="preserve"> </w:t>
            </w:r>
            <w:r w:rsidRPr="00DB0A54">
              <w:rPr>
                <w:rFonts w:ascii="Arial" w:hAnsi="Arial" w:cs="Arial"/>
                <w:b/>
                <w:bCs/>
                <w:sz w:val="16"/>
                <w:szCs w:val="20"/>
              </w:rPr>
              <w:t>câmaras</w:t>
            </w:r>
          </w:p>
        </w:tc>
      </w:tr>
      <w:tr w:rsidR="001521D2" w:rsidRPr="003E535F" w:rsidTr="00047D26">
        <w:trPr>
          <w:trHeight w:val="682"/>
        </w:trPr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837A7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1.95</w:t>
            </w:r>
          </w:p>
        </w:tc>
        <w:tc>
          <w:tcPr>
            <w:tcW w:w="1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837A7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2.70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Prismático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837A7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1.50</w:t>
            </w:r>
          </w:p>
        </w:tc>
        <w:tc>
          <w:tcPr>
            <w:tcW w:w="1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21D2" w:rsidRPr="00DB0A54" w:rsidRDefault="00837A7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>
              <w:rPr>
                <w:rFonts w:ascii="Arial" w:hAnsi="Arial" w:cs="Arial"/>
                <w:sz w:val="16"/>
                <w:szCs w:val="20"/>
              </w:rPr>
              <w:t>1.50</w:t>
            </w:r>
          </w:p>
        </w:tc>
        <w:tc>
          <w:tcPr>
            <w:tcW w:w="1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sz w:val="16"/>
                <w:szCs w:val="20"/>
              </w:rPr>
              <w:t>1,20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21D2" w:rsidRPr="00DB0A54" w:rsidRDefault="001521D2" w:rsidP="00047D26">
            <w:pPr>
              <w:autoSpaceDE w:val="0"/>
              <w:autoSpaceDN w:val="0"/>
              <w:adjustRightInd w:val="0"/>
              <w:spacing w:before="20" w:after="20" w:line="240" w:lineRule="auto"/>
              <w:jc w:val="center"/>
              <w:rPr>
                <w:rFonts w:ascii="Arial" w:hAnsi="Arial" w:cs="Arial"/>
                <w:sz w:val="16"/>
                <w:szCs w:val="20"/>
              </w:rPr>
            </w:pPr>
            <w:r w:rsidRPr="00DB0A54">
              <w:rPr>
                <w:rFonts w:ascii="Arial" w:hAnsi="Arial" w:cs="Arial"/>
                <w:sz w:val="16"/>
                <w:szCs w:val="20"/>
              </w:rPr>
              <w:t>Câmara única</w:t>
            </w:r>
          </w:p>
        </w:tc>
      </w:tr>
    </w:tbl>
    <w:p w:rsidR="001521D2" w:rsidRPr="00DF41C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b/>
          <w:sz w:val="20"/>
          <w:szCs w:val="20"/>
        </w:rPr>
      </w:pPr>
    </w:p>
    <w:p w:rsidR="001521D2" w:rsidRPr="00DF41C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b/>
          <w:sz w:val="20"/>
          <w:szCs w:val="20"/>
        </w:rPr>
      </w:pPr>
      <w:r w:rsidRPr="00DF41CC">
        <w:rPr>
          <w:rFonts w:ascii="Arial" w:hAnsi="Arial" w:cs="Arial"/>
          <w:b/>
          <w:sz w:val="20"/>
          <w:szCs w:val="20"/>
        </w:rPr>
        <w:t>Considerações</w:t>
      </w:r>
    </w:p>
    <w:p w:rsidR="001521D2" w:rsidRPr="00DF41CC" w:rsidRDefault="001521D2" w:rsidP="00D46556">
      <w:pPr>
        <w:numPr>
          <w:ilvl w:val="0"/>
          <w:numId w:val="7"/>
        </w:numPr>
        <w:spacing w:after="0" w:line="360" w:lineRule="auto"/>
        <w:ind w:left="0" w:firstLine="1134"/>
        <w:jc w:val="both"/>
        <w:rPr>
          <w:rFonts w:ascii="Arial" w:hAnsi="Arial" w:cs="Arial"/>
          <w:b/>
          <w:sz w:val="20"/>
          <w:szCs w:val="20"/>
        </w:rPr>
      </w:pPr>
      <w:r w:rsidRPr="00DF41CC">
        <w:rPr>
          <w:rFonts w:ascii="Arial" w:hAnsi="Arial" w:cs="Arial"/>
          <w:sz w:val="20"/>
          <w:szCs w:val="20"/>
        </w:rPr>
        <w:t>A altura do fundo falso deve ser limitada a 0,60m, já incluindo a espessura da laje;</w:t>
      </w:r>
    </w:p>
    <w:p w:rsidR="001521D2" w:rsidRPr="008D3F03" w:rsidRDefault="001521D2" w:rsidP="00D46556">
      <w:pPr>
        <w:numPr>
          <w:ilvl w:val="0"/>
          <w:numId w:val="7"/>
        </w:numPr>
        <w:spacing w:after="0" w:line="360" w:lineRule="auto"/>
        <w:ind w:left="0" w:firstLine="1134"/>
        <w:jc w:val="both"/>
        <w:rPr>
          <w:rFonts w:ascii="Arial" w:hAnsi="Arial" w:cs="Arial"/>
          <w:b/>
          <w:sz w:val="20"/>
          <w:szCs w:val="20"/>
        </w:rPr>
      </w:pPr>
      <w:r w:rsidRPr="00DF41CC">
        <w:rPr>
          <w:rFonts w:ascii="Arial" w:hAnsi="Arial" w:cs="Arial"/>
          <w:sz w:val="20"/>
          <w:szCs w:val="20"/>
        </w:rPr>
        <w:t>O fundo falso deve ter aberturas de 2,5cm, a cada 15 cm. O somatório da área dos furos deve corresponder a 5% da área do fundo falso;</w:t>
      </w:r>
    </w:p>
    <w:p w:rsidR="001521D2" w:rsidRPr="00DF41CC" w:rsidRDefault="001521D2" w:rsidP="00D46556">
      <w:pPr>
        <w:numPr>
          <w:ilvl w:val="0"/>
          <w:numId w:val="7"/>
        </w:numPr>
        <w:spacing w:after="0" w:line="360" w:lineRule="auto"/>
        <w:ind w:left="0" w:firstLine="1134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saída do efluente no filtro é feita através da utilização de uma canaleta (Tubo PVC branco) como apresentado no projeto.</w:t>
      </w:r>
    </w:p>
    <w:p w:rsidR="001521D2" w:rsidRDefault="001521D2" w:rsidP="001521D2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1521D2" w:rsidRDefault="001521D2" w:rsidP="001521D2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1521D2" w:rsidRDefault="001521D2" w:rsidP="001521D2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1521D2" w:rsidRDefault="001521D2" w:rsidP="001521D2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1521D2" w:rsidRDefault="001521D2" w:rsidP="001521D2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837A72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837A72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1521D2" w:rsidRDefault="001521D2" w:rsidP="00D46556">
      <w:pPr>
        <w:pStyle w:val="PargrafodaLista"/>
        <w:numPr>
          <w:ilvl w:val="2"/>
          <w:numId w:val="21"/>
        </w:numPr>
        <w:spacing w:line="360" w:lineRule="auto"/>
        <w:jc w:val="both"/>
        <w:outlineLvl w:val="1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Sumidouro</w:t>
      </w:r>
    </w:p>
    <w:p w:rsidR="001521D2" w:rsidRPr="0014719C" w:rsidRDefault="001521D2" w:rsidP="001521D2">
      <w:pPr>
        <w:pStyle w:val="PargrafodaLista"/>
        <w:spacing w:line="360" w:lineRule="auto"/>
        <w:ind w:left="1134"/>
        <w:jc w:val="both"/>
        <w:outlineLvl w:val="2"/>
        <w:rPr>
          <w:rFonts w:ascii="Arial" w:hAnsi="Arial" w:cs="Arial"/>
          <w:b/>
        </w:rPr>
      </w:pPr>
      <w:r w:rsidRPr="0014719C">
        <w:rPr>
          <w:rFonts w:ascii="Arial" w:hAnsi="Arial" w:cs="Arial"/>
          <w:b/>
        </w:rPr>
        <w:t>Cálculo da área de infiltração</w:t>
      </w:r>
    </w:p>
    <w:p w:rsidR="001521D2" w:rsidRPr="0014719C" w:rsidRDefault="001521D2" w:rsidP="001521D2">
      <w:pPr>
        <w:spacing w:after="0" w:line="360" w:lineRule="auto"/>
        <w:ind w:firstLine="1134"/>
        <w:jc w:val="both"/>
        <w:outlineLvl w:val="1"/>
        <w:rPr>
          <w:rFonts w:ascii="Arial" w:hAnsi="Arial" w:cs="Arial"/>
          <w:b/>
          <w:sz w:val="20"/>
          <w:szCs w:val="20"/>
        </w:rPr>
      </w:pPr>
      <w:r w:rsidRPr="0014719C">
        <w:rPr>
          <w:rFonts w:ascii="Arial" w:hAnsi="Arial" w:cs="Arial"/>
          <w:sz w:val="20"/>
          <w:szCs w:val="20"/>
        </w:rPr>
        <w:t>Utilizou-se a seguinte equação:</w:t>
      </w:r>
    </w:p>
    <w:p w:rsidR="001521D2" w:rsidRPr="0014719C" w:rsidRDefault="001521D2" w:rsidP="001521D2">
      <w:pPr>
        <w:spacing w:after="0" w:line="360" w:lineRule="auto"/>
        <w:ind w:firstLine="1134"/>
        <w:contextualSpacing/>
        <w:jc w:val="both"/>
        <w:rPr>
          <w:rFonts w:ascii="Arial" w:hAnsi="Arial" w:cs="Arial"/>
          <w:b/>
          <w:sz w:val="20"/>
          <w:szCs w:val="20"/>
        </w:rPr>
      </w:pPr>
    </w:p>
    <w:p w:rsidR="001521D2" w:rsidRPr="0014719C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  <w:vertAlign w:val="subscript"/>
        </w:rPr>
      </w:pPr>
      <w:r w:rsidRPr="0014719C">
        <w:rPr>
          <w:rFonts w:ascii="Arial" w:hAnsi="Arial" w:cs="Arial"/>
          <w:b/>
          <w:sz w:val="20"/>
          <w:szCs w:val="20"/>
        </w:rPr>
        <w:t>A = V / C</w:t>
      </w:r>
      <w:r w:rsidRPr="0014719C">
        <w:rPr>
          <w:rFonts w:ascii="Arial" w:hAnsi="Arial" w:cs="Arial"/>
          <w:b/>
          <w:sz w:val="20"/>
          <w:szCs w:val="20"/>
          <w:vertAlign w:val="subscript"/>
        </w:rPr>
        <w:t>i</w:t>
      </w:r>
    </w:p>
    <w:p w:rsidR="001521D2" w:rsidRPr="0014719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14719C">
        <w:rPr>
          <w:rFonts w:ascii="Arial" w:hAnsi="Arial" w:cs="Arial"/>
          <w:sz w:val="20"/>
          <w:szCs w:val="20"/>
        </w:rPr>
        <w:t>Onde:</w:t>
      </w:r>
    </w:p>
    <w:p w:rsidR="001521D2" w:rsidRPr="0014719C" w:rsidRDefault="001521D2" w:rsidP="00D46556">
      <w:pPr>
        <w:pStyle w:val="PargrafodaLista"/>
        <w:numPr>
          <w:ilvl w:val="0"/>
          <w:numId w:val="12"/>
        </w:numPr>
        <w:spacing w:line="360" w:lineRule="auto"/>
        <w:ind w:left="0" w:firstLine="1134"/>
        <w:jc w:val="both"/>
        <w:rPr>
          <w:rFonts w:ascii="Arial" w:hAnsi="Arial" w:cs="Arial"/>
          <w:vertAlign w:val="superscript"/>
        </w:rPr>
      </w:pPr>
      <w:r w:rsidRPr="0014719C">
        <w:rPr>
          <w:rFonts w:ascii="Arial" w:hAnsi="Arial" w:cs="Arial"/>
        </w:rPr>
        <w:t>A = Área de infiltração necessária em m</w:t>
      </w:r>
      <w:r w:rsidRPr="0014719C">
        <w:rPr>
          <w:rFonts w:ascii="Arial" w:hAnsi="Arial" w:cs="Arial"/>
          <w:vertAlign w:val="superscript"/>
        </w:rPr>
        <w:t xml:space="preserve">2 </w:t>
      </w:r>
    </w:p>
    <w:p w:rsidR="001521D2" w:rsidRPr="0014719C" w:rsidRDefault="001521D2" w:rsidP="00D46556">
      <w:pPr>
        <w:pStyle w:val="PargrafodaLista"/>
        <w:numPr>
          <w:ilvl w:val="0"/>
          <w:numId w:val="12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14719C">
        <w:rPr>
          <w:rFonts w:ascii="Arial" w:hAnsi="Arial" w:cs="Arial"/>
        </w:rPr>
        <w:t>V = Volume de contribuição diária em l/dia</w:t>
      </w:r>
    </w:p>
    <w:p w:rsidR="001521D2" w:rsidRPr="0014719C" w:rsidRDefault="001521D2" w:rsidP="00D46556">
      <w:pPr>
        <w:pStyle w:val="PargrafodaLista"/>
        <w:numPr>
          <w:ilvl w:val="0"/>
          <w:numId w:val="12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14719C">
        <w:rPr>
          <w:rFonts w:ascii="Arial" w:hAnsi="Arial" w:cs="Arial"/>
        </w:rPr>
        <w:t>C</w:t>
      </w:r>
      <w:r w:rsidRPr="0014719C">
        <w:rPr>
          <w:rFonts w:ascii="Arial" w:hAnsi="Arial" w:cs="Arial"/>
          <w:vertAlign w:val="subscript"/>
        </w:rPr>
        <w:t>i</w:t>
      </w:r>
      <w:r w:rsidRPr="0014719C">
        <w:rPr>
          <w:rFonts w:ascii="Arial" w:hAnsi="Arial" w:cs="Arial"/>
        </w:rPr>
        <w:t xml:space="preserve"> = Coeficiente de infiltração (l/m</w:t>
      </w:r>
      <w:r w:rsidRPr="0014719C">
        <w:rPr>
          <w:rFonts w:ascii="Arial" w:hAnsi="Arial" w:cs="Arial"/>
          <w:vertAlign w:val="superscript"/>
        </w:rPr>
        <w:t xml:space="preserve">2 </w:t>
      </w:r>
      <w:r w:rsidR="00D54B47">
        <w:rPr>
          <w:rFonts w:ascii="Arial" w:hAnsi="Arial" w:cs="Arial"/>
        </w:rPr>
        <w:t>x dia) – 60</w:t>
      </w:r>
      <w:r>
        <w:rPr>
          <w:rFonts w:ascii="Arial" w:hAnsi="Arial" w:cs="Arial"/>
        </w:rPr>
        <w:t xml:space="preserve"> </w:t>
      </w:r>
      <w:r w:rsidRPr="0014719C">
        <w:rPr>
          <w:rFonts w:ascii="Arial" w:hAnsi="Arial" w:cs="Arial"/>
        </w:rPr>
        <w:t>l/m</w:t>
      </w:r>
      <w:r w:rsidRPr="0014719C">
        <w:rPr>
          <w:rFonts w:ascii="Arial" w:hAnsi="Arial" w:cs="Arial"/>
          <w:vertAlign w:val="superscript"/>
        </w:rPr>
        <w:t xml:space="preserve">2 </w:t>
      </w:r>
      <w:r w:rsidR="00D54B47">
        <w:rPr>
          <w:rFonts w:ascii="Arial" w:hAnsi="Arial" w:cs="Arial"/>
        </w:rPr>
        <w:t>x dia</w:t>
      </w:r>
    </w:p>
    <w:p w:rsidR="001521D2" w:rsidRPr="007659D9" w:rsidRDefault="001521D2" w:rsidP="00D46556">
      <w:pPr>
        <w:pStyle w:val="PargrafodaLista"/>
        <w:numPr>
          <w:ilvl w:val="0"/>
          <w:numId w:val="12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14719C">
        <w:rPr>
          <w:rFonts w:ascii="Arial" w:hAnsi="Arial" w:cs="Arial"/>
        </w:rPr>
        <w:t>π = constante 3,14</w:t>
      </w:r>
    </w:p>
    <w:p w:rsidR="001521D2" w:rsidRPr="00D14993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D14993">
        <w:rPr>
          <w:rFonts w:ascii="Arial" w:hAnsi="Arial" w:cs="Arial"/>
          <w:b/>
          <w:sz w:val="20"/>
          <w:szCs w:val="20"/>
        </w:rPr>
        <w:t>A = V / C</w:t>
      </w:r>
      <w:r w:rsidRPr="00D14993">
        <w:rPr>
          <w:rFonts w:ascii="Arial" w:hAnsi="Arial" w:cs="Arial"/>
          <w:b/>
          <w:sz w:val="20"/>
          <w:szCs w:val="20"/>
          <w:vertAlign w:val="subscript"/>
        </w:rPr>
        <w:t>i</w:t>
      </w:r>
    </w:p>
    <w:p w:rsidR="001521D2" w:rsidRPr="00D14993" w:rsidRDefault="00837A7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  <w:vertAlign w:val="subscript"/>
        </w:rPr>
      </w:pPr>
      <w:r>
        <w:rPr>
          <w:rFonts w:ascii="Arial" w:hAnsi="Arial" w:cs="Arial"/>
          <w:b/>
          <w:sz w:val="20"/>
          <w:szCs w:val="20"/>
        </w:rPr>
        <w:t>A = 1200</w:t>
      </w:r>
      <w:r w:rsidR="00D54B47">
        <w:rPr>
          <w:rFonts w:ascii="Arial" w:hAnsi="Arial" w:cs="Arial"/>
          <w:b/>
          <w:sz w:val="20"/>
          <w:szCs w:val="20"/>
        </w:rPr>
        <w:t xml:space="preserve"> / 60</w:t>
      </w:r>
    </w:p>
    <w:p w:rsidR="001521D2" w:rsidRPr="007659D9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A = </w:t>
      </w:r>
      <w:r w:rsidR="00837A72">
        <w:rPr>
          <w:rFonts w:ascii="Arial" w:hAnsi="Arial" w:cs="Arial"/>
          <w:b/>
          <w:sz w:val="20"/>
          <w:szCs w:val="20"/>
        </w:rPr>
        <w:t>20,00</w:t>
      </w:r>
      <w:r>
        <w:rPr>
          <w:rFonts w:ascii="Arial" w:hAnsi="Arial" w:cs="Arial"/>
          <w:b/>
          <w:sz w:val="20"/>
          <w:szCs w:val="20"/>
        </w:rPr>
        <w:t xml:space="preserve"> m²</w:t>
      </w:r>
    </w:p>
    <w:p w:rsidR="001521D2" w:rsidRDefault="001521D2" w:rsidP="001521D2">
      <w:pPr>
        <w:pStyle w:val="PargrafodaLista"/>
        <w:spacing w:line="360" w:lineRule="auto"/>
        <w:ind w:left="1134"/>
        <w:jc w:val="both"/>
        <w:outlineLvl w:val="2"/>
        <w:rPr>
          <w:rFonts w:ascii="Arial" w:hAnsi="Arial" w:cs="Arial"/>
          <w:b/>
        </w:rPr>
      </w:pPr>
      <w:r w:rsidRPr="0014719C">
        <w:rPr>
          <w:rFonts w:ascii="Arial" w:hAnsi="Arial" w:cs="Arial"/>
          <w:b/>
        </w:rPr>
        <w:t>Definição da Altura</w:t>
      </w:r>
      <w:r>
        <w:rPr>
          <w:rFonts w:ascii="Arial" w:hAnsi="Arial" w:cs="Arial"/>
          <w:b/>
        </w:rPr>
        <w:t xml:space="preserve"> </w:t>
      </w:r>
    </w:p>
    <w:p w:rsidR="001521D2" w:rsidRPr="0014719C" w:rsidRDefault="001521D2" w:rsidP="001521D2">
      <w:pPr>
        <w:pStyle w:val="PargrafodaLista"/>
        <w:spacing w:line="360" w:lineRule="auto"/>
        <w:ind w:left="1134"/>
        <w:jc w:val="both"/>
        <w:outlineLvl w:val="2"/>
        <w:rPr>
          <w:rFonts w:ascii="Arial" w:hAnsi="Arial" w:cs="Arial"/>
          <w:b/>
        </w:rPr>
      </w:pPr>
      <w:r w:rsidRPr="0014719C">
        <w:rPr>
          <w:rFonts w:ascii="Arial" w:hAnsi="Arial" w:cs="Arial"/>
        </w:rPr>
        <w:t>Utiliza-se a seguinte equação:</w:t>
      </w:r>
    </w:p>
    <w:p w:rsidR="001521D2" w:rsidRPr="0014719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b/>
          <w:sz w:val="20"/>
          <w:szCs w:val="20"/>
        </w:rPr>
      </w:pPr>
    </w:p>
    <w:p w:rsidR="001521D2" w:rsidRPr="00505B7E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505B7E">
        <w:rPr>
          <w:rFonts w:ascii="Arial" w:hAnsi="Arial" w:cs="Arial"/>
          <w:b/>
          <w:sz w:val="20"/>
          <w:szCs w:val="20"/>
        </w:rPr>
        <w:t xml:space="preserve">H = </w:t>
      </w:r>
      <w:r w:rsidRPr="00505B7E">
        <w:rPr>
          <w:rFonts w:ascii="Arial" w:hAnsi="Arial" w:cs="Arial"/>
          <w:b/>
          <w:sz w:val="20"/>
          <w:szCs w:val="20"/>
          <w:u w:val="single"/>
        </w:rPr>
        <w:t xml:space="preserve">   [A / (Nu)]- A2</w:t>
      </w:r>
    </w:p>
    <w:p w:rsidR="001521D2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Pr="00505B7E">
        <w:rPr>
          <w:rFonts w:ascii="Arial" w:hAnsi="Arial" w:cs="Arial"/>
          <w:b/>
          <w:sz w:val="20"/>
          <w:szCs w:val="20"/>
        </w:rPr>
        <w:t>π x D</w:t>
      </w:r>
    </w:p>
    <w:p w:rsidR="001521D2" w:rsidRPr="007F3A92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</w:p>
    <w:p w:rsidR="001521D2" w:rsidRPr="0014719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14719C">
        <w:rPr>
          <w:rFonts w:ascii="Arial" w:hAnsi="Arial" w:cs="Arial"/>
          <w:sz w:val="20"/>
          <w:szCs w:val="20"/>
        </w:rPr>
        <w:t>Onde:</w:t>
      </w:r>
    </w:p>
    <w:p w:rsidR="001521D2" w:rsidRPr="00505B7E" w:rsidRDefault="001521D2" w:rsidP="00D46556">
      <w:pPr>
        <w:pStyle w:val="PargrafodaLista"/>
        <w:numPr>
          <w:ilvl w:val="0"/>
          <w:numId w:val="13"/>
        </w:numPr>
        <w:spacing w:line="360" w:lineRule="auto"/>
        <w:ind w:left="0" w:firstLine="1134"/>
        <w:jc w:val="both"/>
        <w:rPr>
          <w:rFonts w:ascii="Arial" w:hAnsi="Arial" w:cs="Arial"/>
          <w:vertAlign w:val="superscript"/>
        </w:rPr>
      </w:pPr>
      <w:r w:rsidRPr="00505B7E">
        <w:rPr>
          <w:rFonts w:ascii="Arial" w:hAnsi="Arial" w:cs="Arial"/>
        </w:rPr>
        <w:t>A = Área de infiltração necessária em m</w:t>
      </w:r>
      <w:r w:rsidRPr="00505B7E">
        <w:rPr>
          <w:rFonts w:ascii="Arial" w:hAnsi="Arial" w:cs="Arial"/>
          <w:vertAlign w:val="superscript"/>
        </w:rPr>
        <w:t>2;</w:t>
      </w:r>
    </w:p>
    <w:p w:rsidR="001521D2" w:rsidRPr="00505B7E" w:rsidRDefault="001521D2" w:rsidP="00D46556">
      <w:pPr>
        <w:pStyle w:val="PargrafodaLista"/>
        <w:numPr>
          <w:ilvl w:val="0"/>
          <w:numId w:val="13"/>
        </w:numPr>
        <w:spacing w:line="360" w:lineRule="auto"/>
        <w:ind w:left="0" w:firstLine="1134"/>
        <w:jc w:val="both"/>
        <w:rPr>
          <w:rFonts w:ascii="Arial" w:hAnsi="Arial" w:cs="Arial"/>
          <w:vertAlign w:val="superscript"/>
        </w:rPr>
      </w:pPr>
      <w:r w:rsidRPr="00505B7E">
        <w:rPr>
          <w:rFonts w:ascii="Arial" w:hAnsi="Arial" w:cs="Arial"/>
        </w:rPr>
        <w:t>A2 = Área da secção cilíndrica do sumidouro m</w:t>
      </w:r>
      <w:r w:rsidRPr="00505B7E">
        <w:rPr>
          <w:rFonts w:ascii="Arial" w:hAnsi="Arial" w:cs="Arial"/>
          <w:vertAlign w:val="superscript"/>
        </w:rPr>
        <w:t>2;</w:t>
      </w:r>
    </w:p>
    <w:p w:rsidR="001521D2" w:rsidRPr="00505B7E" w:rsidRDefault="001521D2" w:rsidP="00D46556">
      <w:pPr>
        <w:pStyle w:val="PargrafodaLista"/>
        <w:numPr>
          <w:ilvl w:val="0"/>
          <w:numId w:val="13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505B7E">
        <w:rPr>
          <w:rFonts w:ascii="Arial" w:hAnsi="Arial" w:cs="Arial"/>
        </w:rPr>
        <w:t>Nu = Número de unidades;</w:t>
      </w:r>
    </w:p>
    <w:p w:rsidR="001521D2" w:rsidRPr="00505B7E" w:rsidRDefault="001521D2" w:rsidP="00D46556">
      <w:pPr>
        <w:pStyle w:val="PargrafodaLista"/>
        <w:numPr>
          <w:ilvl w:val="0"/>
          <w:numId w:val="13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505B7E">
        <w:rPr>
          <w:rFonts w:ascii="Arial" w:hAnsi="Arial" w:cs="Arial"/>
        </w:rPr>
        <w:t>D = Diâmetro adotado (m);</w:t>
      </w:r>
    </w:p>
    <w:p w:rsidR="001521D2" w:rsidRPr="007F3A92" w:rsidRDefault="001521D2" w:rsidP="00D46556">
      <w:pPr>
        <w:pStyle w:val="PargrafodaLista"/>
        <w:numPr>
          <w:ilvl w:val="0"/>
          <w:numId w:val="13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505B7E">
        <w:rPr>
          <w:rFonts w:ascii="Arial" w:hAnsi="Arial" w:cs="Arial"/>
        </w:rPr>
        <w:t>H = Altura a ser adotada (m).</w:t>
      </w:r>
    </w:p>
    <w:p w:rsidR="001521D2" w:rsidRPr="0014719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14719C">
        <w:rPr>
          <w:rFonts w:ascii="Arial" w:hAnsi="Arial" w:cs="Arial"/>
          <w:sz w:val="20"/>
          <w:szCs w:val="20"/>
        </w:rPr>
        <w:t>Tendo assim:</w:t>
      </w:r>
    </w:p>
    <w:p w:rsidR="001521D2" w:rsidRPr="00D14993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:rsidR="001521D2" w:rsidRPr="00D14993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D14993">
        <w:rPr>
          <w:rFonts w:ascii="Arial" w:hAnsi="Arial" w:cs="Arial"/>
          <w:b/>
          <w:sz w:val="20"/>
          <w:szCs w:val="20"/>
        </w:rPr>
        <w:t xml:space="preserve">H = </w:t>
      </w:r>
      <w:r w:rsidR="00837A72">
        <w:rPr>
          <w:rFonts w:ascii="Arial" w:hAnsi="Arial" w:cs="Arial"/>
          <w:b/>
          <w:sz w:val="20"/>
          <w:szCs w:val="20"/>
          <w:u w:val="single"/>
        </w:rPr>
        <w:t xml:space="preserve"> [20,00</w:t>
      </w:r>
      <w:r>
        <w:rPr>
          <w:rFonts w:ascii="Arial" w:hAnsi="Arial" w:cs="Arial"/>
          <w:b/>
          <w:sz w:val="20"/>
          <w:szCs w:val="20"/>
          <w:u w:val="single"/>
        </w:rPr>
        <w:t>/1] – 7.09</w:t>
      </w:r>
      <w:r w:rsidRPr="00D14993">
        <w:rPr>
          <w:rFonts w:ascii="Arial" w:hAnsi="Arial" w:cs="Arial"/>
          <w:b/>
          <w:sz w:val="20"/>
          <w:szCs w:val="20"/>
          <w:u w:val="single"/>
        </w:rPr>
        <w:t>__</w:t>
      </w:r>
    </w:p>
    <w:p w:rsidR="001521D2" w:rsidRPr="00D14993" w:rsidRDefault="001521D2" w:rsidP="001521D2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π x 3.00</w:t>
      </w:r>
    </w:p>
    <w:p w:rsidR="001521D2" w:rsidRDefault="00837A72" w:rsidP="001521D2">
      <w:pPr>
        <w:spacing w:after="0" w:line="360" w:lineRule="auto"/>
        <w:ind w:firstLine="1134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H = 1.37</w:t>
      </w:r>
      <w:r w:rsidR="001521D2" w:rsidRPr="00D14993">
        <w:rPr>
          <w:rFonts w:ascii="Arial" w:hAnsi="Arial" w:cs="Arial"/>
          <w:b/>
          <w:sz w:val="20"/>
          <w:szCs w:val="20"/>
        </w:rPr>
        <w:t xml:space="preserve"> m</w:t>
      </w:r>
    </w:p>
    <w:p w:rsidR="001521D2" w:rsidRPr="00824BFC" w:rsidRDefault="001521D2" w:rsidP="001521D2">
      <w:pPr>
        <w:spacing w:after="0" w:line="360" w:lineRule="auto"/>
        <w:ind w:firstLine="1134"/>
        <w:jc w:val="both"/>
        <w:rPr>
          <w:rFonts w:ascii="Arial" w:hAnsi="Arial" w:cs="Arial"/>
          <w:b/>
          <w:sz w:val="20"/>
          <w:szCs w:val="20"/>
        </w:rPr>
      </w:pPr>
    </w:p>
    <w:p w:rsidR="001521D2" w:rsidRPr="00505B7E" w:rsidRDefault="001521D2" w:rsidP="001521D2">
      <w:pPr>
        <w:pStyle w:val="PargrafodaLista"/>
        <w:spacing w:line="360" w:lineRule="auto"/>
        <w:ind w:left="1134"/>
        <w:jc w:val="both"/>
        <w:outlineLvl w:val="2"/>
        <w:rPr>
          <w:rFonts w:ascii="Arial" w:hAnsi="Arial" w:cs="Arial"/>
          <w:b/>
        </w:rPr>
      </w:pPr>
      <w:r w:rsidRPr="00505B7E">
        <w:rPr>
          <w:rFonts w:ascii="Arial" w:hAnsi="Arial" w:cs="Arial"/>
          <w:b/>
          <w:bCs/>
        </w:rPr>
        <w:t>Dimensões do sumidouro</w:t>
      </w:r>
    </w:p>
    <w:p w:rsidR="001521D2" w:rsidRPr="00D14993" w:rsidRDefault="001521D2" w:rsidP="00D46556">
      <w:pPr>
        <w:pStyle w:val="PargrafodaLista"/>
        <w:numPr>
          <w:ilvl w:val="0"/>
          <w:numId w:val="14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D14993">
        <w:rPr>
          <w:rFonts w:ascii="Arial" w:hAnsi="Arial" w:cs="Arial"/>
        </w:rPr>
        <w:t xml:space="preserve">Diâmetro - D = </w:t>
      </w:r>
      <w:r>
        <w:rPr>
          <w:rFonts w:ascii="Arial" w:hAnsi="Arial" w:cs="Arial"/>
        </w:rPr>
        <w:t>3.00</w:t>
      </w:r>
      <w:r w:rsidRPr="00D14993">
        <w:rPr>
          <w:rFonts w:ascii="Arial" w:hAnsi="Arial" w:cs="Arial"/>
        </w:rPr>
        <w:t xml:space="preserve"> m;</w:t>
      </w:r>
    </w:p>
    <w:p w:rsidR="001521D2" w:rsidRPr="00D14993" w:rsidRDefault="001521D2" w:rsidP="00D46556">
      <w:pPr>
        <w:pStyle w:val="PargrafodaLista"/>
        <w:numPr>
          <w:ilvl w:val="0"/>
          <w:numId w:val="14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D14993">
        <w:rPr>
          <w:rFonts w:ascii="Arial" w:hAnsi="Arial" w:cs="Arial"/>
        </w:rPr>
        <w:t xml:space="preserve">Altura Útil - H = </w:t>
      </w:r>
      <w:r w:rsidR="00D54B47">
        <w:rPr>
          <w:rFonts w:ascii="Arial" w:hAnsi="Arial" w:cs="Arial"/>
        </w:rPr>
        <w:t>1.70</w:t>
      </w:r>
      <w:r w:rsidRPr="00D14993">
        <w:rPr>
          <w:rFonts w:ascii="Arial" w:hAnsi="Arial" w:cs="Arial"/>
        </w:rPr>
        <w:t xml:space="preserve"> m;</w:t>
      </w:r>
    </w:p>
    <w:p w:rsidR="001521D2" w:rsidRPr="00D14993" w:rsidRDefault="001521D2" w:rsidP="00D46556">
      <w:pPr>
        <w:pStyle w:val="PargrafodaLista"/>
        <w:numPr>
          <w:ilvl w:val="0"/>
          <w:numId w:val="14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D14993">
        <w:rPr>
          <w:rFonts w:ascii="Arial" w:hAnsi="Arial" w:cs="Arial"/>
        </w:rPr>
        <w:t>Altura do fundo de brita =</w:t>
      </w:r>
      <w:r>
        <w:rPr>
          <w:rFonts w:ascii="Arial" w:hAnsi="Arial" w:cs="Arial"/>
        </w:rPr>
        <w:t xml:space="preserve"> 0,50</w:t>
      </w:r>
      <w:r w:rsidRPr="00D14993">
        <w:rPr>
          <w:rFonts w:ascii="Arial" w:hAnsi="Arial" w:cs="Arial"/>
        </w:rPr>
        <w:t>m;</w:t>
      </w:r>
    </w:p>
    <w:p w:rsidR="001521D2" w:rsidRPr="00D14993" w:rsidRDefault="001521D2" w:rsidP="00D46556">
      <w:pPr>
        <w:pStyle w:val="PargrafodaLista"/>
        <w:numPr>
          <w:ilvl w:val="0"/>
          <w:numId w:val="14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D14993">
        <w:rPr>
          <w:rFonts w:ascii="Arial" w:hAnsi="Arial" w:cs="Arial"/>
        </w:rPr>
        <w:t xml:space="preserve">Número de Unidades = </w:t>
      </w:r>
      <w:r>
        <w:rPr>
          <w:rFonts w:ascii="Arial" w:hAnsi="Arial" w:cs="Arial"/>
        </w:rPr>
        <w:t>1</w:t>
      </w:r>
      <w:r w:rsidRPr="00D14993">
        <w:rPr>
          <w:rFonts w:ascii="Arial" w:hAnsi="Arial" w:cs="Arial"/>
        </w:rPr>
        <w:t xml:space="preserve"> unidade.</w:t>
      </w: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Pr="00A5191A" w:rsidRDefault="00837A72" w:rsidP="00D46556">
      <w:pPr>
        <w:pStyle w:val="PargrafodaLista"/>
        <w:numPr>
          <w:ilvl w:val="0"/>
          <w:numId w:val="21"/>
        </w:numPr>
        <w:spacing w:line="360" w:lineRule="auto"/>
        <w:jc w:val="both"/>
        <w:rPr>
          <w:rFonts w:ascii="Arial" w:hAnsi="Arial" w:cs="Arial"/>
        </w:rPr>
      </w:pPr>
      <w:r w:rsidRPr="00A5191A">
        <w:rPr>
          <w:rFonts w:ascii="Arial" w:hAnsi="Arial" w:cs="Arial"/>
          <w:b/>
        </w:rPr>
        <w:lastRenderedPageBreak/>
        <w:t>SISTEMA DE TRATAMENTO/DISPOSIÇÃO DE ESGOTO – DIMENSIONAMENTO DO PROJETO – INDUSTRIAL</w:t>
      </w:r>
    </w:p>
    <w:p w:rsidR="00837A72" w:rsidRDefault="00837A72" w:rsidP="00837A72">
      <w:pPr>
        <w:pStyle w:val="PargrafodaLista"/>
        <w:spacing w:line="360" w:lineRule="auto"/>
        <w:ind w:left="495"/>
        <w:jc w:val="both"/>
        <w:rPr>
          <w:rFonts w:ascii="Arial" w:hAnsi="Arial" w:cs="Arial"/>
          <w:b/>
        </w:rPr>
      </w:pPr>
    </w:p>
    <w:p w:rsidR="00837A72" w:rsidRDefault="00837A72" w:rsidP="00837A72">
      <w:pPr>
        <w:pStyle w:val="PargrafodaLista"/>
        <w:spacing w:line="360" w:lineRule="auto"/>
        <w:ind w:left="708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 xml:space="preserve">4.1. </w:t>
      </w:r>
      <w:r w:rsidRPr="00837A72">
        <w:rPr>
          <w:rFonts w:ascii="Arial" w:hAnsi="Arial" w:cs="Arial"/>
          <w:b/>
          <w:szCs w:val="24"/>
        </w:rPr>
        <w:t>Informações Iniciais:</w:t>
      </w:r>
    </w:p>
    <w:p w:rsidR="00A5191A" w:rsidRPr="00A5191A" w:rsidRDefault="00A5191A" w:rsidP="00D46556">
      <w:pPr>
        <w:pStyle w:val="PargrafodaLista"/>
        <w:keepLines/>
        <w:widowControl w:val="0"/>
        <w:numPr>
          <w:ilvl w:val="0"/>
          <w:numId w:val="23"/>
        </w:numPr>
        <w:autoSpaceDE w:val="0"/>
        <w:autoSpaceDN w:val="0"/>
        <w:adjustRightInd w:val="0"/>
        <w:spacing w:line="360" w:lineRule="auto"/>
        <w:jc w:val="both"/>
        <w:rPr>
          <w:rStyle w:val="nfase"/>
          <w:rFonts w:ascii="Arial" w:eastAsiaTheme="minorEastAsia" w:hAnsi="Arial" w:cs="Arial"/>
          <w:b/>
          <w:i w:val="0"/>
        </w:rPr>
      </w:pPr>
      <w:r w:rsidRPr="00A5191A">
        <w:rPr>
          <w:rStyle w:val="nfase"/>
          <w:rFonts w:ascii="Arial" w:eastAsiaTheme="minorEastAsia" w:hAnsi="Arial" w:cs="Arial"/>
          <w:b/>
          <w:i w:val="0"/>
        </w:rPr>
        <w:t>Abate</w:t>
      </w:r>
    </w:p>
    <w:p w:rsidR="00A5191A" w:rsidRPr="00A5191A" w:rsidRDefault="00A5191A" w:rsidP="00A5191A">
      <w:pPr>
        <w:pStyle w:val="PargrafodaLista"/>
        <w:ind w:left="0" w:firstLine="360"/>
        <w:rPr>
          <w:rStyle w:val="nfase"/>
          <w:rFonts w:ascii="Arial" w:eastAsiaTheme="minorEastAsia" w:hAnsi="Arial" w:cs="Arial"/>
          <w:i w:val="0"/>
        </w:rPr>
      </w:pPr>
      <w:r>
        <w:rPr>
          <w:rStyle w:val="nfase"/>
          <w:rFonts w:ascii="Arial" w:eastAsiaTheme="minorEastAsia" w:hAnsi="Arial" w:cs="Arial"/>
          <w:i w:val="0"/>
        </w:rPr>
        <w:t xml:space="preserve">- </w:t>
      </w:r>
      <w:r w:rsidRPr="00A5191A">
        <w:rPr>
          <w:rStyle w:val="nfase"/>
          <w:rFonts w:ascii="Arial" w:eastAsiaTheme="minorEastAsia" w:hAnsi="Arial" w:cs="Arial"/>
          <w:i w:val="0"/>
        </w:rPr>
        <w:t xml:space="preserve">Não se </w:t>
      </w:r>
      <w:r>
        <w:rPr>
          <w:rStyle w:val="nfase"/>
          <w:rFonts w:ascii="Arial" w:eastAsiaTheme="minorEastAsia" w:hAnsi="Arial" w:cs="Arial"/>
          <w:i w:val="0"/>
        </w:rPr>
        <w:t>aplica.</w:t>
      </w:r>
    </w:p>
    <w:p w:rsidR="00A5191A" w:rsidRPr="00A5191A" w:rsidRDefault="00A5191A" w:rsidP="00A5191A">
      <w:pPr>
        <w:pStyle w:val="PargrafodaLista"/>
        <w:keepLines/>
        <w:widowControl w:val="0"/>
        <w:autoSpaceDE w:val="0"/>
        <w:autoSpaceDN w:val="0"/>
        <w:adjustRightInd w:val="0"/>
        <w:spacing w:line="360" w:lineRule="auto"/>
        <w:ind w:left="0"/>
        <w:jc w:val="both"/>
        <w:rPr>
          <w:rStyle w:val="nfase"/>
          <w:rFonts w:ascii="Arial" w:eastAsiaTheme="minorEastAsia" w:hAnsi="Arial" w:cs="Arial"/>
          <w:b/>
          <w:i w:val="0"/>
        </w:rPr>
      </w:pPr>
    </w:p>
    <w:p w:rsidR="00A5191A" w:rsidRPr="00A5191A" w:rsidRDefault="00A5191A" w:rsidP="00D46556">
      <w:pPr>
        <w:pStyle w:val="PargrafodaLista"/>
        <w:keepLines/>
        <w:widowControl w:val="0"/>
        <w:numPr>
          <w:ilvl w:val="0"/>
          <w:numId w:val="23"/>
        </w:numPr>
        <w:autoSpaceDE w:val="0"/>
        <w:autoSpaceDN w:val="0"/>
        <w:adjustRightInd w:val="0"/>
        <w:spacing w:line="360" w:lineRule="auto"/>
        <w:jc w:val="both"/>
        <w:rPr>
          <w:rStyle w:val="nfase"/>
          <w:rFonts w:ascii="Arial" w:eastAsiaTheme="minorEastAsia" w:hAnsi="Arial" w:cs="Arial"/>
          <w:b/>
          <w:i w:val="0"/>
        </w:rPr>
      </w:pPr>
      <w:r w:rsidRPr="00A5191A">
        <w:rPr>
          <w:rStyle w:val="nfase"/>
          <w:rFonts w:ascii="Arial" w:eastAsiaTheme="minorEastAsia" w:hAnsi="Arial" w:cs="Arial"/>
          <w:b/>
          <w:i w:val="0"/>
        </w:rPr>
        <w:t>De industrialização dos diferentes produtos</w:t>
      </w:r>
    </w:p>
    <w:p w:rsidR="00A5191A" w:rsidRPr="00A5191A" w:rsidRDefault="00A5191A" w:rsidP="00A5191A">
      <w:pPr>
        <w:pStyle w:val="PargrafodaLista"/>
        <w:keepLines/>
        <w:widowControl w:val="0"/>
        <w:autoSpaceDE w:val="0"/>
        <w:autoSpaceDN w:val="0"/>
        <w:adjustRightInd w:val="0"/>
        <w:spacing w:line="360" w:lineRule="auto"/>
        <w:ind w:left="0" w:firstLine="360"/>
        <w:jc w:val="both"/>
        <w:rPr>
          <w:rStyle w:val="nfase"/>
          <w:rFonts w:ascii="Arial" w:eastAsiaTheme="minorEastAsia" w:hAnsi="Arial" w:cs="Arial"/>
          <w:i w:val="0"/>
        </w:rPr>
      </w:pPr>
      <w:r>
        <w:rPr>
          <w:rStyle w:val="nfase"/>
          <w:rFonts w:ascii="Arial" w:eastAsiaTheme="minorEastAsia" w:hAnsi="Arial" w:cs="Arial"/>
          <w:i w:val="0"/>
        </w:rPr>
        <w:t xml:space="preserve">- </w:t>
      </w:r>
      <w:r w:rsidRPr="00A5191A">
        <w:rPr>
          <w:rStyle w:val="nfase"/>
          <w:rFonts w:ascii="Arial" w:eastAsiaTheme="minorEastAsia" w:hAnsi="Arial" w:cs="Arial"/>
          <w:i w:val="0"/>
        </w:rPr>
        <w:t>A capacidade de industrialização diária será de 250kg/dia.</w:t>
      </w:r>
    </w:p>
    <w:p w:rsidR="00A5191A" w:rsidRPr="00A5191A" w:rsidRDefault="00A5191A" w:rsidP="00A5191A">
      <w:pPr>
        <w:pStyle w:val="PargrafodaLista"/>
        <w:keepLines/>
        <w:widowControl w:val="0"/>
        <w:autoSpaceDE w:val="0"/>
        <w:autoSpaceDN w:val="0"/>
        <w:adjustRightInd w:val="0"/>
        <w:spacing w:line="360" w:lineRule="auto"/>
        <w:ind w:left="0"/>
        <w:jc w:val="both"/>
        <w:rPr>
          <w:rStyle w:val="nfase"/>
          <w:rFonts w:ascii="Arial" w:eastAsiaTheme="minorEastAsia" w:hAnsi="Arial" w:cs="Arial"/>
          <w:i w:val="0"/>
        </w:rPr>
      </w:pPr>
    </w:p>
    <w:p w:rsidR="00A5191A" w:rsidRPr="00A5191A" w:rsidRDefault="00A5191A" w:rsidP="00D46556">
      <w:pPr>
        <w:pStyle w:val="PargrafodaLista"/>
        <w:keepLines/>
        <w:widowControl w:val="0"/>
        <w:numPr>
          <w:ilvl w:val="0"/>
          <w:numId w:val="23"/>
        </w:numPr>
        <w:autoSpaceDE w:val="0"/>
        <w:autoSpaceDN w:val="0"/>
        <w:adjustRightInd w:val="0"/>
        <w:spacing w:line="360" w:lineRule="auto"/>
        <w:jc w:val="both"/>
        <w:rPr>
          <w:rStyle w:val="nfase"/>
          <w:rFonts w:ascii="Arial" w:eastAsiaTheme="minorEastAsia" w:hAnsi="Arial" w:cs="Arial"/>
          <w:b/>
          <w:i w:val="0"/>
        </w:rPr>
      </w:pPr>
      <w:r w:rsidRPr="00A5191A">
        <w:rPr>
          <w:rStyle w:val="nfase"/>
          <w:rFonts w:ascii="Arial" w:eastAsiaTheme="minorEastAsia" w:hAnsi="Arial" w:cs="Arial"/>
          <w:b/>
          <w:i w:val="0"/>
        </w:rPr>
        <w:t>Recepção de matéria-prima</w:t>
      </w:r>
    </w:p>
    <w:p w:rsidR="00A5191A" w:rsidRDefault="00A5191A" w:rsidP="00A5191A">
      <w:pPr>
        <w:pStyle w:val="PargrafodaLista"/>
        <w:ind w:left="0" w:firstLine="360"/>
        <w:jc w:val="both"/>
        <w:rPr>
          <w:rFonts w:ascii="Arial" w:hAnsi="Arial" w:cs="Arial"/>
          <w:color w:val="FF0000"/>
        </w:rPr>
      </w:pPr>
      <w:r>
        <w:rPr>
          <w:rFonts w:ascii="Arial" w:hAnsi="Arial" w:cs="Arial"/>
        </w:rPr>
        <w:t xml:space="preserve">- </w:t>
      </w:r>
      <w:r w:rsidRPr="00A5191A">
        <w:rPr>
          <w:rFonts w:ascii="Arial" w:hAnsi="Arial" w:cs="Arial"/>
        </w:rPr>
        <w:t>A capacidade de recepção será de 2500L/dia</w:t>
      </w:r>
      <w:r w:rsidRPr="00A5191A">
        <w:rPr>
          <w:rFonts w:ascii="Arial" w:hAnsi="Arial" w:cs="Arial"/>
          <w:color w:val="FF0000"/>
        </w:rPr>
        <w:t>.</w:t>
      </w:r>
    </w:p>
    <w:p w:rsidR="00A5191A" w:rsidRPr="00381B20" w:rsidRDefault="00A5191A" w:rsidP="00381B20">
      <w:pPr>
        <w:jc w:val="both"/>
        <w:rPr>
          <w:rFonts w:ascii="Arial" w:hAnsi="Arial" w:cs="Arial"/>
          <w:color w:val="FF0000"/>
        </w:rPr>
      </w:pPr>
    </w:p>
    <w:p w:rsidR="00837A72" w:rsidRDefault="00A5191A" w:rsidP="00D46556">
      <w:pPr>
        <w:pStyle w:val="PargrafodaLista"/>
        <w:numPr>
          <w:ilvl w:val="0"/>
          <w:numId w:val="21"/>
        </w:numPr>
        <w:spacing w:line="360" w:lineRule="auto"/>
        <w:jc w:val="both"/>
        <w:rPr>
          <w:rFonts w:ascii="Arial" w:hAnsi="Arial" w:cs="Arial"/>
          <w:b/>
        </w:rPr>
      </w:pPr>
      <w:r w:rsidRPr="00A5191A">
        <w:rPr>
          <w:rFonts w:ascii="Arial" w:hAnsi="Arial" w:cs="Arial"/>
          <w:b/>
        </w:rPr>
        <w:t>CONSUMO D’ÁGUA</w:t>
      </w:r>
      <w:r w:rsidR="004E468D">
        <w:rPr>
          <w:rFonts w:ascii="Arial" w:hAnsi="Arial" w:cs="Arial"/>
          <w:b/>
        </w:rPr>
        <w:t xml:space="preserve"> – PRODUÇÃO DE EFLUENTES</w:t>
      </w:r>
    </w:p>
    <w:p w:rsidR="00A5191A" w:rsidRPr="00A5191A" w:rsidRDefault="00A5191A" w:rsidP="00A5191A">
      <w:pPr>
        <w:pStyle w:val="PargrafodaLista"/>
        <w:spacing w:line="360" w:lineRule="auto"/>
        <w:ind w:left="493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Em projeto será utilizado um consumo de 5 (cinco) litros de água para cada litro de leite processado, portando diariamente serão consumidos em média 15.000 litros d’água.</w:t>
      </w:r>
    </w:p>
    <w:p w:rsidR="00A5191A" w:rsidRPr="00A5191A" w:rsidRDefault="00A5191A" w:rsidP="00D46556">
      <w:pPr>
        <w:pStyle w:val="PargrafodaLista"/>
        <w:widowControl w:val="0"/>
        <w:numPr>
          <w:ilvl w:val="0"/>
          <w:numId w:val="24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  <w:r w:rsidRPr="00A5191A">
        <w:rPr>
          <w:rFonts w:ascii="Arial" w:hAnsi="Arial" w:cs="Arial"/>
          <w:szCs w:val="24"/>
        </w:rPr>
        <w:t xml:space="preserve">E a vazão média (Qméd.) Será de </w:t>
      </w:r>
      <w:r>
        <w:rPr>
          <w:rFonts w:ascii="Arial" w:hAnsi="Arial" w:cs="Arial"/>
          <w:szCs w:val="24"/>
        </w:rPr>
        <w:t>15</w:t>
      </w:r>
      <w:r w:rsidRPr="00A5191A">
        <w:rPr>
          <w:rFonts w:ascii="Arial" w:hAnsi="Arial" w:cs="Arial"/>
          <w:szCs w:val="24"/>
        </w:rPr>
        <w:t>,0</w:t>
      </w:r>
      <w:r>
        <w:rPr>
          <w:rFonts w:ascii="Arial" w:hAnsi="Arial" w:cs="Arial"/>
          <w:szCs w:val="24"/>
        </w:rPr>
        <w:t>0</w:t>
      </w:r>
      <w:r w:rsidRPr="00A5191A">
        <w:rPr>
          <w:rFonts w:ascii="Arial" w:hAnsi="Arial" w:cs="Arial"/>
          <w:szCs w:val="24"/>
        </w:rPr>
        <w:t xml:space="preserve"> m³/d</w:t>
      </w:r>
      <w:r>
        <w:rPr>
          <w:rFonts w:ascii="Arial" w:hAnsi="Arial" w:cs="Arial"/>
          <w:szCs w:val="24"/>
        </w:rPr>
        <w:t>.</w:t>
      </w:r>
    </w:p>
    <w:p w:rsidR="00A5191A" w:rsidRPr="00A5191A" w:rsidRDefault="00A5191A" w:rsidP="00D46556">
      <w:pPr>
        <w:pStyle w:val="PargrafodaLista"/>
        <w:widowControl w:val="0"/>
        <w:numPr>
          <w:ilvl w:val="0"/>
          <w:numId w:val="24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  <w:r w:rsidRPr="00A5191A">
        <w:rPr>
          <w:rFonts w:ascii="Arial" w:hAnsi="Arial" w:cs="Arial"/>
          <w:szCs w:val="24"/>
        </w:rPr>
        <w:t xml:space="preserve">A vazão máxima (Qmáx.) Será de </w:t>
      </w:r>
      <w:r>
        <w:rPr>
          <w:rFonts w:ascii="Arial" w:hAnsi="Arial" w:cs="Arial"/>
          <w:szCs w:val="24"/>
        </w:rPr>
        <w:t>22,50</w:t>
      </w:r>
      <w:r w:rsidRPr="00A5191A">
        <w:rPr>
          <w:rFonts w:ascii="Arial" w:hAnsi="Arial" w:cs="Arial"/>
          <w:szCs w:val="24"/>
        </w:rPr>
        <w:t xml:space="preserve"> m³/d</w:t>
      </w:r>
      <w:r>
        <w:rPr>
          <w:rFonts w:ascii="Arial" w:hAnsi="Arial" w:cs="Arial"/>
          <w:szCs w:val="24"/>
        </w:rPr>
        <w:t>.</w:t>
      </w:r>
    </w:p>
    <w:p w:rsidR="00A5191A" w:rsidRDefault="00A5191A" w:rsidP="00D46556">
      <w:pPr>
        <w:pStyle w:val="PargrafodaLista"/>
        <w:widowControl w:val="0"/>
        <w:numPr>
          <w:ilvl w:val="0"/>
          <w:numId w:val="24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  <w:r w:rsidRPr="00A5191A">
        <w:rPr>
          <w:rFonts w:ascii="Arial" w:hAnsi="Arial" w:cs="Arial"/>
          <w:szCs w:val="24"/>
        </w:rPr>
        <w:t xml:space="preserve">A vazão mínima (Qmín.) Será de </w:t>
      </w:r>
      <w:r>
        <w:rPr>
          <w:rFonts w:ascii="Arial" w:hAnsi="Arial" w:cs="Arial"/>
          <w:szCs w:val="24"/>
        </w:rPr>
        <w:t>7,50</w:t>
      </w:r>
      <w:r w:rsidRPr="00A5191A">
        <w:rPr>
          <w:rFonts w:ascii="Arial" w:hAnsi="Arial" w:cs="Arial"/>
          <w:szCs w:val="24"/>
        </w:rPr>
        <w:t xml:space="preserve"> m³/d.</w:t>
      </w: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381B20" w:rsidRPr="00381B20" w:rsidRDefault="00381B20" w:rsidP="00D54B47">
      <w:pPr>
        <w:pStyle w:val="PargrafodaLista"/>
        <w:numPr>
          <w:ilvl w:val="0"/>
          <w:numId w:val="21"/>
        </w:numPr>
        <w:spacing w:line="360" w:lineRule="auto"/>
        <w:jc w:val="both"/>
        <w:rPr>
          <w:rFonts w:ascii="Arial" w:hAnsi="Arial" w:cs="Arial"/>
          <w:b/>
          <w:szCs w:val="24"/>
        </w:rPr>
      </w:pPr>
      <w:r w:rsidRPr="00381B20">
        <w:rPr>
          <w:rFonts w:ascii="Arial" w:hAnsi="Arial" w:cs="Arial"/>
          <w:b/>
          <w:szCs w:val="24"/>
        </w:rPr>
        <w:t>TRATAMENTO PRELIMINAR</w:t>
      </w:r>
    </w:p>
    <w:p w:rsidR="007816E4" w:rsidRPr="00381B20" w:rsidRDefault="007816E4" w:rsidP="00381B20">
      <w:pPr>
        <w:pStyle w:val="PargrafodaLista"/>
        <w:widowControl w:val="0"/>
        <w:numPr>
          <w:ilvl w:val="1"/>
          <w:numId w:val="30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 w:rsidRPr="00381B20">
        <w:rPr>
          <w:rFonts w:ascii="Arial" w:hAnsi="Arial" w:cs="Arial"/>
          <w:b/>
          <w:szCs w:val="24"/>
        </w:rPr>
        <w:t>GRADEAMENTO FINO - INFORMAÇÕES:</w:t>
      </w:r>
    </w:p>
    <w:p w:rsidR="007816E4" w:rsidRDefault="007816E4" w:rsidP="007816E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Pr="00941B3C" w:rsidRDefault="007816E4" w:rsidP="007816E4">
      <w:pPr>
        <w:pStyle w:val="PargrafodaLista"/>
        <w:widowControl w:val="0"/>
        <w:numPr>
          <w:ilvl w:val="0"/>
          <w:numId w:val="25"/>
        </w:numPr>
        <w:autoSpaceDE w:val="0"/>
        <w:autoSpaceDN w:val="0"/>
        <w:adjustRightInd w:val="0"/>
        <w:spacing w:line="360" w:lineRule="auto"/>
        <w:ind w:left="714" w:hanging="357"/>
        <w:rPr>
          <w:rFonts w:ascii="Arial" w:hAnsi="Arial" w:cs="Arial"/>
          <w:szCs w:val="24"/>
        </w:rPr>
      </w:pPr>
      <w:r>
        <w:rPr>
          <w:rFonts w:ascii="Arial" w:hAnsi="Arial" w:cs="Arial"/>
          <w:b/>
          <w:szCs w:val="24"/>
        </w:rPr>
        <w:t xml:space="preserve">Barra Retangular: </w:t>
      </w:r>
      <w:r>
        <w:rPr>
          <w:rFonts w:ascii="Arial" w:hAnsi="Arial" w:cs="Arial"/>
          <w:szCs w:val="24"/>
        </w:rPr>
        <w:t>6,40 mm x 38,10 mm;</w:t>
      </w:r>
    </w:p>
    <w:p w:rsidR="007816E4" w:rsidRDefault="007816E4" w:rsidP="007816E4">
      <w:pPr>
        <w:pStyle w:val="PargrafodaLista"/>
        <w:widowControl w:val="0"/>
        <w:numPr>
          <w:ilvl w:val="0"/>
          <w:numId w:val="25"/>
        </w:numPr>
        <w:autoSpaceDE w:val="0"/>
        <w:autoSpaceDN w:val="0"/>
        <w:adjustRightInd w:val="0"/>
        <w:spacing w:line="360" w:lineRule="auto"/>
        <w:ind w:left="714" w:hanging="357"/>
        <w:rPr>
          <w:rFonts w:ascii="Arial" w:hAnsi="Arial" w:cs="Arial"/>
          <w:szCs w:val="24"/>
        </w:rPr>
      </w:pPr>
      <w:r>
        <w:rPr>
          <w:rFonts w:ascii="Arial" w:hAnsi="Arial" w:cs="Arial"/>
          <w:b/>
          <w:szCs w:val="24"/>
        </w:rPr>
        <w:t xml:space="preserve">Espaçamento Entre Barras: </w:t>
      </w:r>
      <w:r>
        <w:rPr>
          <w:rFonts w:ascii="Arial" w:hAnsi="Arial" w:cs="Arial"/>
          <w:szCs w:val="24"/>
        </w:rPr>
        <w:t>12,00 mm;</w:t>
      </w:r>
    </w:p>
    <w:p w:rsidR="007816E4" w:rsidRDefault="007816E4" w:rsidP="007816E4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Cs w:val="24"/>
        </w:rPr>
      </w:pPr>
    </w:p>
    <w:p w:rsidR="007816E4" w:rsidRDefault="007816E4" w:rsidP="00A91F60">
      <w:pPr>
        <w:pStyle w:val="PargrafodaLista"/>
        <w:widowControl w:val="0"/>
        <w:numPr>
          <w:ilvl w:val="1"/>
          <w:numId w:val="2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 w:rsidRPr="00B707A0">
        <w:rPr>
          <w:rFonts w:ascii="Arial" w:hAnsi="Arial" w:cs="Arial"/>
          <w:b/>
          <w:szCs w:val="24"/>
        </w:rPr>
        <w:t>EFICIÊNCIA DA GRADE</w:t>
      </w:r>
    </w:p>
    <w:p w:rsidR="007816E4" w:rsidRPr="00B707A0" w:rsidRDefault="007816E4" w:rsidP="007816E4">
      <w:pPr>
        <w:pStyle w:val="PargrafodaLista"/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E=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a+t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12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12+6,40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=0,65</m:t>
          </m:r>
        </m:oMath>
      </m:oMathPara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b/>
          <w:sz w:val="20"/>
          <w:szCs w:val="24"/>
        </w:rPr>
      </w:pPr>
      <w:r w:rsidRPr="00B707A0">
        <w:rPr>
          <w:rFonts w:ascii="Arial" w:eastAsia="Times New Roman" w:hAnsi="Arial" w:cs="Arial"/>
          <w:b/>
          <w:sz w:val="20"/>
          <w:szCs w:val="24"/>
        </w:rPr>
        <w:t>Onde:</w:t>
      </w:r>
    </w:p>
    <w:p w:rsidR="007816E4" w:rsidRPr="00B707A0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 w:rsidRPr="00B707A0">
        <w:rPr>
          <w:rFonts w:ascii="Arial" w:eastAsia="Arial Unicode MS" w:hAnsi="Arial" w:cs="Arial"/>
          <w:b/>
          <w:bCs/>
          <w:szCs w:val="24"/>
        </w:rPr>
        <w:t>E</w:t>
      </w:r>
      <w:r>
        <w:rPr>
          <w:rFonts w:ascii="Arial" w:eastAsia="Arial Unicode MS" w:hAnsi="Arial" w:cs="Arial"/>
          <w:bCs/>
          <w:szCs w:val="24"/>
        </w:rPr>
        <w:t xml:space="preserve"> - </w:t>
      </w:r>
      <w:r w:rsidRPr="00B707A0">
        <w:rPr>
          <w:rFonts w:ascii="Arial" w:eastAsia="Arial Unicode MS" w:hAnsi="Arial" w:cs="Arial"/>
          <w:bCs/>
          <w:szCs w:val="24"/>
        </w:rPr>
        <w:t>Eficiência das grades;</w:t>
      </w:r>
    </w:p>
    <w:p w:rsidR="007816E4" w:rsidRPr="00B707A0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/>
          <w:bCs/>
          <w:szCs w:val="24"/>
        </w:rPr>
        <w:t>a</w:t>
      </w:r>
      <w:r>
        <w:rPr>
          <w:rFonts w:ascii="Arial" w:eastAsia="Arial Unicode MS" w:hAnsi="Arial" w:cs="Arial"/>
          <w:bCs/>
          <w:szCs w:val="24"/>
        </w:rPr>
        <w:t xml:space="preserve"> - </w:t>
      </w:r>
      <w:r w:rsidRPr="00B707A0">
        <w:rPr>
          <w:rFonts w:ascii="Arial" w:eastAsia="Arial Unicode MS" w:hAnsi="Arial" w:cs="Arial"/>
          <w:bCs/>
          <w:szCs w:val="24"/>
        </w:rPr>
        <w:t>Espaçamento entre as barras;</w:t>
      </w:r>
    </w:p>
    <w:p w:rsidR="007816E4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/>
          <w:bCs/>
          <w:szCs w:val="24"/>
        </w:rPr>
        <w:t>t</w:t>
      </w:r>
      <w:r>
        <w:rPr>
          <w:rFonts w:ascii="Arial" w:eastAsia="Arial Unicode MS" w:hAnsi="Arial" w:cs="Arial"/>
          <w:bCs/>
          <w:szCs w:val="24"/>
        </w:rPr>
        <w:t xml:space="preserve"> - </w:t>
      </w:r>
      <w:r w:rsidRPr="00B707A0">
        <w:rPr>
          <w:rFonts w:ascii="Arial" w:eastAsia="Arial Unicode MS" w:hAnsi="Arial" w:cs="Arial"/>
          <w:bCs/>
          <w:szCs w:val="24"/>
        </w:rPr>
        <w:t>Espessura das barras;</w:t>
      </w:r>
    </w:p>
    <w:p w:rsidR="007816E4" w:rsidRDefault="007816E4" w:rsidP="007816E4">
      <w:pPr>
        <w:pStyle w:val="PargrafodaLista"/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</w:p>
    <w:p w:rsidR="00381B20" w:rsidRDefault="00381B20" w:rsidP="007816E4">
      <w:pPr>
        <w:pStyle w:val="PargrafodaLista"/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</w:p>
    <w:p w:rsidR="00381B20" w:rsidRDefault="00381B20" w:rsidP="007816E4">
      <w:pPr>
        <w:pStyle w:val="PargrafodaLista"/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</w:p>
    <w:p w:rsidR="007816E4" w:rsidRPr="00953C45" w:rsidRDefault="007816E4" w:rsidP="007816E4">
      <w:pPr>
        <w:pStyle w:val="PargrafodaLista"/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</w:p>
    <w:p w:rsidR="007816E4" w:rsidRPr="00953C45" w:rsidRDefault="007816E4" w:rsidP="00A91F60">
      <w:pPr>
        <w:pStyle w:val="PargrafodaLista"/>
        <w:widowControl w:val="0"/>
        <w:numPr>
          <w:ilvl w:val="1"/>
          <w:numId w:val="2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t>ÁREA ÚTIL</w:t>
      </w:r>
    </w:p>
    <w:p w:rsidR="007816E4" w:rsidRPr="00953C45" w:rsidRDefault="00DF1737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u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Q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máx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V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0,0008</m:t>
              </m:r>
              <m:f>
                <m:fPr>
                  <m:type m:val="lin"/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m³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s</m:t>
                  </m:r>
                </m:den>
              </m:f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0,6 m/s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=0,001 m²</m:t>
          </m:r>
        </m:oMath>
      </m:oMathPara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b/>
          <w:sz w:val="20"/>
          <w:szCs w:val="24"/>
        </w:rPr>
      </w:pPr>
      <w:r w:rsidRPr="00B707A0">
        <w:rPr>
          <w:rFonts w:ascii="Arial" w:eastAsia="Times New Roman" w:hAnsi="Arial" w:cs="Arial"/>
          <w:b/>
          <w:sz w:val="20"/>
          <w:szCs w:val="24"/>
        </w:rPr>
        <w:t>Onde:</w:t>
      </w:r>
    </w:p>
    <w:p w:rsidR="007816E4" w:rsidRPr="00953C45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 w:rsidRPr="00953C45">
        <w:rPr>
          <w:rFonts w:ascii="Arial" w:eastAsia="Arial Unicode MS" w:hAnsi="Arial" w:cs="Arial"/>
          <w:bCs/>
          <w:szCs w:val="24"/>
        </w:rPr>
        <w:t xml:space="preserve">Au </w:t>
      </w:r>
      <w:r>
        <w:rPr>
          <w:rFonts w:ascii="Arial" w:eastAsia="Arial Unicode MS" w:hAnsi="Arial" w:cs="Arial"/>
          <w:bCs/>
          <w:szCs w:val="24"/>
        </w:rPr>
        <w:t>–</w:t>
      </w:r>
      <w:r w:rsidRPr="00953C45">
        <w:rPr>
          <w:rFonts w:ascii="Arial" w:eastAsia="Arial Unicode MS" w:hAnsi="Arial" w:cs="Arial"/>
          <w:bCs/>
          <w:szCs w:val="24"/>
        </w:rPr>
        <w:t xml:space="preserve"> </w:t>
      </w:r>
      <w:r>
        <w:rPr>
          <w:rFonts w:ascii="Arial" w:eastAsia="Arial Unicode MS" w:hAnsi="Arial" w:cs="Arial"/>
          <w:bCs/>
          <w:szCs w:val="24"/>
        </w:rPr>
        <w:t>Área Útil (m²);</w:t>
      </w:r>
    </w:p>
    <w:p w:rsidR="007816E4" w:rsidRPr="00953C45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>Qmáx – Vazão Máxima (m³/s);</w:t>
      </w:r>
    </w:p>
    <w:p w:rsidR="007816E4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>V – Velocidade;</w:t>
      </w:r>
    </w:p>
    <w:p w:rsidR="007816E4" w:rsidRDefault="007816E4" w:rsidP="007816E4">
      <w:pPr>
        <w:pStyle w:val="PargrafodaLista"/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</w:p>
    <w:p w:rsidR="007816E4" w:rsidRDefault="007816E4" w:rsidP="007816E4">
      <w:pPr>
        <w:pStyle w:val="PargrafodaLista"/>
        <w:spacing w:line="360" w:lineRule="auto"/>
        <w:ind w:left="0" w:firstLine="709"/>
        <w:jc w:val="both"/>
        <w:rPr>
          <w:rFonts w:ascii="Arial" w:eastAsia="Arial Unicode MS" w:hAnsi="Arial" w:cs="Arial"/>
          <w:bCs/>
          <w:szCs w:val="24"/>
        </w:rPr>
      </w:pPr>
      <w:r w:rsidRPr="00953C45">
        <w:rPr>
          <w:rFonts w:ascii="Arial" w:eastAsia="Arial Unicode MS" w:hAnsi="Arial" w:cs="Arial"/>
          <w:bCs/>
          <w:szCs w:val="24"/>
        </w:rPr>
        <w:t>Utilizando grades com limpeza manual, a velocidade</w:t>
      </w:r>
      <w:r>
        <w:rPr>
          <w:rFonts w:ascii="Arial" w:eastAsia="Arial Unicode MS" w:hAnsi="Arial" w:cs="Arial"/>
          <w:bCs/>
          <w:szCs w:val="24"/>
        </w:rPr>
        <w:t xml:space="preserve"> ideal está entre 0,6 a 0,9 m/s - </w:t>
      </w:r>
      <w:r w:rsidRPr="00953C45">
        <w:rPr>
          <w:rFonts w:ascii="Arial" w:eastAsia="Arial Unicode MS" w:hAnsi="Arial" w:cs="Arial"/>
          <w:bCs/>
          <w:szCs w:val="24"/>
        </w:rPr>
        <w:t>Adota-se 0,6 m/s de velocidade.</w:t>
      </w:r>
    </w:p>
    <w:p w:rsidR="007816E4" w:rsidRDefault="007816E4" w:rsidP="007816E4">
      <w:pPr>
        <w:pStyle w:val="PargrafodaLista"/>
        <w:spacing w:line="360" w:lineRule="auto"/>
        <w:ind w:left="0" w:firstLine="709"/>
        <w:jc w:val="both"/>
        <w:rPr>
          <w:rFonts w:ascii="Arial" w:eastAsia="Arial Unicode MS" w:hAnsi="Arial" w:cs="Arial"/>
          <w:bCs/>
          <w:szCs w:val="24"/>
        </w:rPr>
      </w:pPr>
    </w:p>
    <w:p w:rsidR="007816E4" w:rsidRPr="00953C45" w:rsidRDefault="007816E4" w:rsidP="00A91F60">
      <w:pPr>
        <w:pStyle w:val="PargrafodaLista"/>
        <w:widowControl w:val="0"/>
        <w:numPr>
          <w:ilvl w:val="1"/>
          <w:numId w:val="2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ÁREA MOLHADA</w:t>
      </w:r>
    </w:p>
    <w:p w:rsidR="007816E4" w:rsidRPr="00953C45" w:rsidRDefault="007816E4" w:rsidP="007816E4">
      <w:pPr>
        <w:pStyle w:val="PargrafodaLista"/>
        <w:spacing w:line="360" w:lineRule="auto"/>
        <w:ind w:left="0" w:firstLine="709"/>
        <w:jc w:val="both"/>
        <w:rPr>
          <w:rFonts w:ascii="Arial" w:eastAsia="Arial Unicode MS" w:hAnsi="Arial" w:cs="Arial"/>
          <w:bCs/>
          <w:szCs w:val="24"/>
        </w:rPr>
      </w:pPr>
    </w:p>
    <w:p w:rsidR="007816E4" w:rsidRPr="00F249EE" w:rsidRDefault="00DF1737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M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z w:val="24"/>
                      <w:szCs w:val="24"/>
                    </w:rPr>
                    <m:t>U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E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0,001m²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0,65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 xml:space="preserve">=0,0015 </m:t>
          </m:r>
          <m:sSup>
            <m:sSup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m</m:t>
              </m:r>
            </m:e>
            <m:sup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2</m:t>
              </m:r>
            </m:sup>
          </m:sSup>
        </m:oMath>
      </m:oMathPara>
    </w:p>
    <w:p w:rsidR="007816E4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b/>
          <w:sz w:val="20"/>
          <w:szCs w:val="24"/>
        </w:rPr>
      </w:pPr>
      <w:r w:rsidRPr="00B707A0">
        <w:rPr>
          <w:rFonts w:ascii="Arial" w:eastAsia="Times New Roman" w:hAnsi="Arial" w:cs="Arial"/>
          <w:b/>
          <w:sz w:val="20"/>
          <w:szCs w:val="24"/>
        </w:rPr>
        <w:t>Onde:</w:t>
      </w:r>
    </w:p>
    <w:p w:rsidR="007816E4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>Am</w:t>
      </w:r>
      <w:r w:rsidRPr="00953C45">
        <w:rPr>
          <w:rFonts w:ascii="Arial" w:eastAsia="Arial Unicode MS" w:hAnsi="Arial" w:cs="Arial"/>
          <w:bCs/>
          <w:szCs w:val="24"/>
        </w:rPr>
        <w:t xml:space="preserve"> </w:t>
      </w:r>
      <w:r>
        <w:rPr>
          <w:rFonts w:ascii="Arial" w:eastAsia="Arial Unicode MS" w:hAnsi="Arial" w:cs="Arial"/>
          <w:bCs/>
          <w:szCs w:val="24"/>
        </w:rPr>
        <w:t>–</w:t>
      </w:r>
      <w:r w:rsidRPr="00953C45">
        <w:rPr>
          <w:rFonts w:ascii="Arial" w:eastAsia="Arial Unicode MS" w:hAnsi="Arial" w:cs="Arial"/>
          <w:bCs/>
          <w:szCs w:val="24"/>
        </w:rPr>
        <w:t xml:space="preserve"> </w:t>
      </w:r>
      <w:r>
        <w:rPr>
          <w:rFonts w:ascii="Arial" w:eastAsia="Arial Unicode MS" w:hAnsi="Arial" w:cs="Arial"/>
          <w:bCs/>
          <w:szCs w:val="24"/>
        </w:rPr>
        <w:t>Área Molhada (m²);</w:t>
      </w:r>
    </w:p>
    <w:p w:rsidR="007816E4" w:rsidRPr="00F249EE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 w:rsidRPr="00953C45">
        <w:rPr>
          <w:rFonts w:ascii="Arial" w:eastAsia="Arial Unicode MS" w:hAnsi="Arial" w:cs="Arial"/>
          <w:bCs/>
          <w:szCs w:val="24"/>
        </w:rPr>
        <w:t xml:space="preserve">Au </w:t>
      </w:r>
      <w:r>
        <w:rPr>
          <w:rFonts w:ascii="Arial" w:eastAsia="Arial Unicode MS" w:hAnsi="Arial" w:cs="Arial"/>
          <w:bCs/>
          <w:szCs w:val="24"/>
        </w:rPr>
        <w:t>–</w:t>
      </w:r>
      <w:r w:rsidRPr="00953C45">
        <w:rPr>
          <w:rFonts w:ascii="Arial" w:eastAsia="Arial Unicode MS" w:hAnsi="Arial" w:cs="Arial"/>
          <w:bCs/>
          <w:szCs w:val="24"/>
        </w:rPr>
        <w:t xml:space="preserve"> </w:t>
      </w:r>
      <w:r>
        <w:rPr>
          <w:rFonts w:ascii="Arial" w:eastAsia="Arial Unicode MS" w:hAnsi="Arial" w:cs="Arial"/>
          <w:bCs/>
          <w:szCs w:val="24"/>
        </w:rPr>
        <w:t>Área Útil (m²);</w:t>
      </w:r>
    </w:p>
    <w:p w:rsidR="007816E4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>E – Eficiência da Grade;</w:t>
      </w:r>
    </w:p>
    <w:p w:rsidR="007816E4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A91F60" w:rsidRPr="00953C45" w:rsidRDefault="00A91F60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953C45" w:rsidRDefault="007816E4" w:rsidP="00A91F60">
      <w:pPr>
        <w:pStyle w:val="PargrafodaLista"/>
        <w:widowControl w:val="0"/>
        <w:numPr>
          <w:ilvl w:val="1"/>
          <w:numId w:val="2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ALTURA DA CAMADA LÍQUIDA</w:t>
      </w:r>
    </w:p>
    <w:p w:rsidR="007816E4" w:rsidRPr="00953C45" w:rsidRDefault="007816E4" w:rsidP="007816E4">
      <w:pPr>
        <w:pStyle w:val="PargrafodaLista"/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</w:p>
    <w:p w:rsidR="007816E4" w:rsidRPr="00F249EE" w:rsidRDefault="00DF1737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sSub>
            <m:sSub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</m:t>
              </m:r>
            </m:e>
            <m:sub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CL</m:t>
              </m:r>
            </m:sub>
          </m:sSub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z w:val="24"/>
                      <w:szCs w:val="24"/>
                    </w:rPr>
                    <m:t>M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Lc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0,0015 m²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0,50 m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=0,003 m</m:t>
          </m:r>
        </m:oMath>
      </m:oMathPara>
    </w:p>
    <w:p w:rsidR="007816E4" w:rsidRPr="00F249EE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b/>
          <w:sz w:val="20"/>
          <w:szCs w:val="24"/>
        </w:rPr>
      </w:pPr>
      <w:r w:rsidRPr="00B707A0">
        <w:rPr>
          <w:rFonts w:ascii="Arial" w:eastAsia="Times New Roman" w:hAnsi="Arial" w:cs="Arial"/>
          <w:b/>
          <w:sz w:val="20"/>
          <w:szCs w:val="24"/>
        </w:rPr>
        <w:t>Onde:</w:t>
      </w:r>
    </w:p>
    <w:p w:rsidR="007816E4" w:rsidRPr="00F249EE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>A</w:t>
      </w:r>
      <w:r w:rsidRPr="00953C45">
        <w:rPr>
          <w:rFonts w:ascii="Arial" w:eastAsia="Arial Unicode MS" w:hAnsi="Arial" w:cs="Arial"/>
          <w:bCs/>
          <w:szCs w:val="24"/>
        </w:rPr>
        <w:t xml:space="preserve"> </w:t>
      </w:r>
      <w:r>
        <w:rPr>
          <w:rFonts w:ascii="Arial" w:eastAsia="Arial Unicode MS" w:hAnsi="Arial" w:cs="Arial"/>
          <w:bCs/>
          <w:szCs w:val="24"/>
        </w:rPr>
        <w:t>–</w:t>
      </w:r>
      <w:r w:rsidRPr="00953C45">
        <w:rPr>
          <w:rFonts w:ascii="Arial" w:eastAsia="Arial Unicode MS" w:hAnsi="Arial" w:cs="Arial"/>
          <w:bCs/>
          <w:szCs w:val="24"/>
        </w:rPr>
        <w:t xml:space="preserve"> </w:t>
      </w:r>
      <w:r>
        <w:rPr>
          <w:rFonts w:ascii="Arial" w:eastAsia="Arial Unicode MS" w:hAnsi="Arial" w:cs="Arial"/>
          <w:bCs/>
          <w:szCs w:val="24"/>
        </w:rPr>
        <w:t>Área Molhada (m²);</w:t>
      </w:r>
    </w:p>
    <w:p w:rsidR="007816E4" w:rsidRPr="00953C45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>ACL – Altura de Camada Líquida (m²);</w:t>
      </w:r>
    </w:p>
    <w:p w:rsidR="007816E4" w:rsidRDefault="007816E4" w:rsidP="007816E4">
      <w:pPr>
        <w:pStyle w:val="PargrafodaLista"/>
        <w:numPr>
          <w:ilvl w:val="0"/>
          <w:numId w:val="27"/>
        </w:numPr>
        <w:spacing w:line="360" w:lineRule="auto"/>
        <w:jc w:val="both"/>
        <w:rPr>
          <w:rFonts w:ascii="Arial" w:eastAsia="Arial Unicode MS" w:hAnsi="Arial" w:cs="Arial"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>Lc – Largura do Canal – Adota-se 0,50 m;</w:t>
      </w:r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Default="007816E4" w:rsidP="00A91F60">
      <w:pPr>
        <w:pStyle w:val="PargrafodaLista"/>
        <w:widowControl w:val="0"/>
        <w:numPr>
          <w:ilvl w:val="1"/>
          <w:numId w:val="2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lastRenderedPageBreak/>
        <w:t>PERDA DE CARGA – GRADE LIMPA</w:t>
      </w:r>
    </w:p>
    <w:p w:rsidR="007816E4" w:rsidRDefault="007816E4" w:rsidP="007816E4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</w:p>
    <w:p w:rsidR="007816E4" w:rsidRDefault="007816E4" w:rsidP="007816E4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V=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sz w:val="24"/>
                      <w:szCs w:val="24"/>
                    </w:rPr>
                    <m:t>máx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Au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0,0006 m²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0,0015 m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=0,40</m:t>
          </m:r>
        </m:oMath>
      </m:oMathPara>
    </w:p>
    <w:p w:rsidR="007816E4" w:rsidRPr="00F249EE" w:rsidRDefault="007816E4" w:rsidP="007816E4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Vo=E x V=0,65 x 0,40=0,26m/s</m:t>
          </m:r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Hf=1,43×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V²-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²</m:t>
                  </m:r>
                </m:e>
              </m:d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2g</m:t>
              </m:r>
            </m:den>
          </m:f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Hf=1,43×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0,40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-0,26²</m:t>
                  </m:r>
                </m:e>
              </m:d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2×9,81</m:t>
              </m:r>
              <m:f>
                <m:fPr>
                  <m:type m:val="lin"/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m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s²</m:t>
                  </m:r>
                </m:den>
              </m:f>
            </m:den>
          </m:f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F95FE1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Hf=0,007 m</m:t>
          </m:r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Default="007816E4" w:rsidP="00A91F60">
      <w:pPr>
        <w:pStyle w:val="PargrafodaLista"/>
        <w:widowControl w:val="0"/>
        <w:numPr>
          <w:ilvl w:val="1"/>
          <w:numId w:val="2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PERDA DE CARGA – GRADE OBSTRUÍDA</w:t>
      </w:r>
    </w:p>
    <w:p w:rsidR="007816E4" w:rsidRPr="00F249EE" w:rsidRDefault="007816E4" w:rsidP="007816E4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sz w:val="24"/>
          <w:szCs w:val="24"/>
        </w:rPr>
      </w:pPr>
    </w:p>
    <w:p w:rsidR="007816E4" w:rsidRPr="00F95FE1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V=2×0,4=0,8 m/s</m:t>
          </m:r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Hf=1,43×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'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²-</m:t>
                  </m:r>
                  <m:sSub>
                    <m:sSubPr>
                      <m:ctrl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0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²</m:t>
                  </m:r>
                </m:e>
              </m:d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2g</m:t>
              </m:r>
            </m:den>
          </m:f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F95FE1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Hf=1,43×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0,8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-0,26²</m:t>
                  </m:r>
                </m:e>
              </m:d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2×9,81</m:t>
              </m:r>
              <m:f>
                <m:fPr>
                  <m:type m:val="lin"/>
                  <m:ctrlPr>
                    <w:rPr>
                      <w:rFonts w:ascii="Cambria Math" w:hAnsi="Cambria Math" w:cs="Arial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m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4"/>
                      <w:szCs w:val="24"/>
                    </w:rPr>
                    <m:t>s²</m:t>
                  </m:r>
                </m:den>
              </m:f>
            </m:den>
          </m:f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F95FE1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Hf=0,05 m</m:t>
          </m:r>
        </m:oMath>
      </m:oMathPara>
    </w:p>
    <w:p w:rsidR="007816E4" w:rsidRPr="00F249EE" w:rsidRDefault="007816E4" w:rsidP="007816E4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</w:p>
    <w:p w:rsidR="007816E4" w:rsidRDefault="007816E4" w:rsidP="00A91F60">
      <w:pPr>
        <w:pStyle w:val="PargrafodaLista"/>
        <w:widowControl w:val="0"/>
        <w:numPr>
          <w:ilvl w:val="1"/>
          <w:numId w:val="28"/>
        </w:numPr>
        <w:autoSpaceDE w:val="0"/>
        <w:autoSpaceDN w:val="0"/>
        <w:adjustRightInd w:val="0"/>
        <w:spacing w:line="360" w:lineRule="auto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ALTURA MÍNIMA DO CANAL</w:t>
      </w:r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Pr="00F95FE1" w:rsidRDefault="007816E4" w:rsidP="007816E4">
      <w:pPr>
        <w:pStyle w:val="PargrafodaLista"/>
        <w:spacing w:line="360" w:lineRule="auto"/>
        <w:ind w:left="0"/>
        <w:jc w:val="both"/>
        <w:rPr>
          <w:rFonts w:ascii="Arial" w:eastAsia="Arial Unicode MS" w:hAnsi="Arial" w:cs="Arial"/>
          <w:b/>
          <w:bCs/>
          <w:szCs w:val="24"/>
        </w:rPr>
      </w:pPr>
      <w:r w:rsidRPr="00F95FE1">
        <w:rPr>
          <w:rFonts w:ascii="Arial" w:eastAsia="Arial Unicode MS" w:hAnsi="Arial" w:cs="Arial"/>
          <w:b/>
          <w:bCs/>
          <w:szCs w:val="24"/>
        </w:rPr>
        <w:t>Dados:</w:t>
      </w:r>
    </w:p>
    <w:p w:rsidR="007816E4" w:rsidRPr="00F95FE1" w:rsidRDefault="007816E4" w:rsidP="007816E4">
      <w:pPr>
        <w:pStyle w:val="PargrafodaLista"/>
        <w:spacing w:line="360" w:lineRule="auto"/>
        <w:ind w:left="0"/>
        <w:jc w:val="center"/>
        <w:rPr>
          <w:rFonts w:ascii="Arial" w:eastAsia="Arial Unicode MS" w:hAnsi="Arial" w:cs="Arial"/>
          <w:b/>
          <w:bCs/>
          <w:szCs w:val="24"/>
        </w:rPr>
      </w:pPr>
      <w:r>
        <w:rPr>
          <w:rFonts w:ascii="Arial" w:eastAsia="Arial Unicode MS" w:hAnsi="Arial" w:cs="Arial"/>
          <w:bCs/>
          <w:szCs w:val="24"/>
        </w:rPr>
        <w:t xml:space="preserve">Sendo que a borda Livre deve ter de </w:t>
      </w:r>
      <w:r w:rsidRPr="00F95FE1">
        <w:rPr>
          <w:rFonts w:ascii="Arial" w:eastAsia="Arial Unicode MS" w:hAnsi="Arial" w:cs="Arial"/>
          <w:bCs/>
          <w:szCs w:val="24"/>
        </w:rPr>
        <w:t xml:space="preserve">0,25 – </w:t>
      </w:r>
      <w:smartTag w:uri="urn:schemas-microsoft-com:office:smarttags" w:element="metricconverter">
        <w:smartTagPr>
          <w:attr w:name="ProductID" w:val="0,50 m"/>
        </w:smartTagPr>
        <w:r w:rsidRPr="00F95FE1">
          <w:rPr>
            <w:rFonts w:ascii="Arial" w:eastAsia="Arial Unicode MS" w:hAnsi="Arial" w:cs="Arial"/>
            <w:bCs/>
            <w:szCs w:val="24"/>
          </w:rPr>
          <w:t>0,50 m</w:t>
        </w:r>
      </w:smartTag>
      <w:r w:rsidRPr="00F95FE1">
        <w:rPr>
          <w:rFonts w:ascii="Arial" w:eastAsia="Arial Unicode MS" w:hAnsi="Arial" w:cs="Arial"/>
          <w:bCs/>
          <w:szCs w:val="24"/>
        </w:rPr>
        <w:t xml:space="preserve">, </w:t>
      </w:r>
      <w:r>
        <w:rPr>
          <w:rFonts w:ascii="Arial" w:eastAsia="Arial Unicode MS" w:hAnsi="Arial" w:cs="Arial"/>
          <w:bCs/>
          <w:szCs w:val="24"/>
        </w:rPr>
        <w:t xml:space="preserve">foi adotada de </w:t>
      </w:r>
      <w:r w:rsidRPr="00F95FE1">
        <w:rPr>
          <w:rFonts w:ascii="Arial" w:eastAsia="Arial Unicode MS" w:hAnsi="Arial" w:cs="Arial"/>
          <w:bCs/>
          <w:szCs w:val="24"/>
        </w:rPr>
        <w:t xml:space="preserve">folga -  borda livre = </w:t>
      </w:r>
      <w:r w:rsidRPr="00F95FE1">
        <w:rPr>
          <w:rFonts w:ascii="Arial" w:eastAsia="Arial Unicode MS" w:hAnsi="Arial" w:cs="Arial"/>
          <w:b/>
          <w:bCs/>
          <w:szCs w:val="24"/>
        </w:rPr>
        <w:t>0,25 m</w:t>
      </w:r>
    </w:p>
    <w:p w:rsidR="007816E4" w:rsidRPr="00F95FE1" w:rsidRDefault="007816E4" w:rsidP="007816E4">
      <w:pPr>
        <w:pStyle w:val="PargrafodaLista"/>
        <w:spacing w:line="360" w:lineRule="auto"/>
        <w:ind w:left="0"/>
        <w:jc w:val="center"/>
        <w:rPr>
          <w:rFonts w:ascii="Arial" w:eastAsia="Arial Unicode MS" w:hAnsi="Arial" w:cs="Arial"/>
          <w:b/>
          <w:bCs/>
          <w:szCs w:val="24"/>
        </w:rPr>
      </w:pPr>
    </w:p>
    <w:p w:rsidR="007816E4" w:rsidRPr="00F95FE1" w:rsidRDefault="007816E4" w:rsidP="007816E4">
      <w:pPr>
        <w:pStyle w:val="PargrafodaLista"/>
        <w:spacing w:line="360" w:lineRule="auto"/>
        <w:ind w:left="0"/>
        <w:jc w:val="center"/>
        <w:rPr>
          <w:rFonts w:ascii="Arial" w:eastAsia="Arial Unicode MS" w:hAnsi="Arial" w:cs="Arial"/>
          <w:bCs/>
          <w:szCs w:val="24"/>
          <w:lang w:val="en-US"/>
        </w:rPr>
      </w:pPr>
      <w:r w:rsidRPr="00F95FE1">
        <w:rPr>
          <w:rFonts w:ascii="Arial" w:eastAsia="Arial Unicode MS" w:hAnsi="Arial" w:cs="Arial"/>
          <w:b/>
          <w:bCs/>
          <w:szCs w:val="24"/>
          <w:lang w:val="en-US"/>
        </w:rPr>
        <w:t>H</w:t>
      </w:r>
      <w:r w:rsidRPr="00F95FE1">
        <w:rPr>
          <w:rFonts w:ascii="Arial" w:eastAsia="Arial Unicode MS" w:hAnsi="Arial" w:cs="Arial"/>
          <w:b/>
          <w:bCs/>
          <w:szCs w:val="24"/>
          <w:vertAlign w:val="subscript"/>
          <w:lang w:val="en-US"/>
        </w:rPr>
        <w:t xml:space="preserve">TOT.  LAM </w:t>
      </w:r>
      <w:r w:rsidRPr="00F95FE1">
        <w:rPr>
          <w:rFonts w:ascii="Arial" w:eastAsia="Arial Unicode MS" w:hAnsi="Arial" w:cs="Arial"/>
          <w:b/>
          <w:bCs/>
          <w:szCs w:val="24"/>
          <w:lang w:val="en-US"/>
        </w:rPr>
        <w:t>= A</w:t>
      </w:r>
      <w:r w:rsidRPr="00F95FE1">
        <w:rPr>
          <w:rFonts w:ascii="Arial" w:eastAsia="Arial Unicode MS" w:hAnsi="Arial" w:cs="Arial"/>
          <w:b/>
          <w:bCs/>
          <w:szCs w:val="24"/>
          <w:vertAlign w:val="subscript"/>
          <w:lang w:val="en-US"/>
        </w:rPr>
        <w:t xml:space="preserve">L </w:t>
      </w:r>
      <w:r w:rsidRPr="00F95FE1">
        <w:rPr>
          <w:rFonts w:ascii="Arial" w:eastAsia="Arial Unicode MS" w:hAnsi="Arial" w:cs="Arial"/>
          <w:b/>
          <w:bCs/>
          <w:szCs w:val="24"/>
          <w:lang w:val="en-US"/>
        </w:rPr>
        <w:t xml:space="preserve">+   </w:t>
      </w:r>
      <w:r w:rsidRPr="00F95FE1">
        <w:rPr>
          <w:rFonts w:ascii="Arial" w:eastAsia="Arial Unicode MS" w:hAnsi="Arial" w:cs="Arial"/>
          <w:b/>
          <w:bCs/>
          <w:szCs w:val="24"/>
        </w:rPr>
        <w:sym w:font="Symbol" w:char="0044"/>
      </w:r>
      <w:r w:rsidRPr="00F95FE1">
        <w:rPr>
          <w:rFonts w:ascii="Arial" w:eastAsia="Arial Unicode MS" w:hAnsi="Arial" w:cs="Arial"/>
          <w:b/>
          <w:bCs/>
          <w:szCs w:val="24"/>
          <w:lang w:val="en-US"/>
        </w:rPr>
        <w:t>hf</w:t>
      </w:r>
      <w:r w:rsidRPr="00F95FE1">
        <w:rPr>
          <w:rFonts w:ascii="Arial" w:eastAsia="Arial Unicode MS" w:hAnsi="Arial" w:cs="Arial"/>
          <w:b/>
          <w:bCs/>
          <w:szCs w:val="24"/>
          <w:vertAlign w:val="subscript"/>
          <w:lang w:val="en-US"/>
        </w:rPr>
        <w:t>50%</w:t>
      </w:r>
      <w:r w:rsidRPr="00F95FE1">
        <w:rPr>
          <w:rFonts w:ascii="Arial" w:eastAsia="Arial Unicode MS" w:hAnsi="Arial" w:cs="Arial"/>
          <w:b/>
          <w:bCs/>
          <w:szCs w:val="24"/>
          <w:lang w:val="en-US"/>
        </w:rPr>
        <w:t xml:space="preserve"> + bl</w:t>
      </w:r>
    </w:p>
    <w:p w:rsidR="007816E4" w:rsidRPr="00F95FE1" w:rsidRDefault="007816E4" w:rsidP="007816E4">
      <w:pPr>
        <w:pStyle w:val="PargrafodaLista"/>
        <w:spacing w:line="360" w:lineRule="auto"/>
        <w:ind w:left="0"/>
        <w:jc w:val="center"/>
        <w:rPr>
          <w:rFonts w:ascii="Arial" w:eastAsia="Arial Unicode MS" w:hAnsi="Arial" w:cs="Arial"/>
          <w:bCs/>
          <w:szCs w:val="24"/>
          <w:lang w:val="en-US"/>
        </w:rPr>
      </w:pPr>
      <w:r w:rsidRPr="00F95FE1">
        <w:rPr>
          <w:rFonts w:ascii="Arial" w:eastAsia="Arial Unicode MS" w:hAnsi="Arial" w:cs="Arial"/>
          <w:bCs/>
          <w:szCs w:val="24"/>
          <w:lang w:val="en-US"/>
        </w:rPr>
        <w:t>.</w:t>
      </w:r>
    </w:p>
    <w:p w:rsidR="007816E4" w:rsidRPr="00F95FE1" w:rsidRDefault="007816E4" w:rsidP="007816E4">
      <w:pPr>
        <w:pStyle w:val="PargrafodaLista"/>
        <w:spacing w:line="360" w:lineRule="auto"/>
        <w:ind w:left="0"/>
        <w:jc w:val="center"/>
        <w:rPr>
          <w:rFonts w:ascii="Arial" w:eastAsia="Arial Unicode MS" w:hAnsi="Arial" w:cs="Arial"/>
          <w:bCs/>
          <w:szCs w:val="24"/>
          <w:lang w:val="en-US"/>
        </w:rPr>
      </w:pPr>
      <w:r w:rsidRPr="00F95FE1">
        <w:rPr>
          <w:rFonts w:ascii="Arial" w:eastAsia="Arial Unicode MS" w:hAnsi="Arial" w:cs="Arial"/>
          <w:bCs/>
          <w:szCs w:val="24"/>
          <w:lang w:val="en-US"/>
        </w:rPr>
        <w:t>H</w:t>
      </w:r>
      <w:r w:rsidRPr="00F95FE1">
        <w:rPr>
          <w:rFonts w:ascii="Arial" w:eastAsia="Arial Unicode MS" w:hAnsi="Arial" w:cs="Arial"/>
          <w:bCs/>
          <w:szCs w:val="24"/>
          <w:vertAlign w:val="subscript"/>
          <w:lang w:val="en-US"/>
        </w:rPr>
        <w:t>TOT.  LAM</w:t>
      </w:r>
      <w:r w:rsidRPr="00F95FE1">
        <w:rPr>
          <w:rFonts w:ascii="Arial" w:eastAsia="Arial Unicode MS" w:hAnsi="Arial" w:cs="Arial"/>
          <w:bCs/>
          <w:szCs w:val="24"/>
          <w:lang w:val="en-US"/>
        </w:rPr>
        <w:t xml:space="preserve"> = </w:t>
      </w:r>
      <w:r>
        <w:rPr>
          <w:rFonts w:ascii="Arial" w:eastAsia="Arial Unicode MS" w:hAnsi="Arial" w:cs="Arial"/>
          <w:bCs/>
          <w:szCs w:val="24"/>
          <w:lang w:val="es-ES_tradnl"/>
        </w:rPr>
        <w:t>0,003</w:t>
      </w:r>
      <w:r w:rsidRPr="00F95FE1">
        <w:rPr>
          <w:rFonts w:ascii="Arial" w:eastAsia="Arial Unicode MS" w:hAnsi="Arial" w:cs="Arial"/>
          <w:bCs/>
          <w:szCs w:val="24"/>
          <w:lang w:val="es-ES_tradnl"/>
        </w:rPr>
        <w:t xml:space="preserve"> </w:t>
      </w:r>
      <w:r w:rsidRPr="00F95FE1">
        <w:rPr>
          <w:rFonts w:ascii="Arial" w:eastAsia="Arial Unicode MS" w:hAnsi="Arial" w:cs="Arial"/>
          <w:bCs/>
          <w:szCs w:val="24"/>
          <w:lang w:val="en-US"/>
        </w:rPr>
        <w:t xml:space="preserve">+ </w:t>
      </w:r>
      <w:r>
        <w:rPr>
          <w:rFonts w:ascii="Arial" w:eastAsia="Arial Unicode MS" w:hAnsi="Arial" w:cs="Arial"/>
          <w:bCs/>
          <w:szCs w:val="24"/>
          <w:lang w:val="en-US"/>
        </w:rPr>
        <w:t>0,005</w:t>
      </w:r>
      <w:r w:rsidRPr="00F95FE1">
        <w:rPr>
          <w:rFonts w:ascii="Arial" w:eastAsia="Arial Unicode MS" w:hAnsi="Arial" w:cs="Arial"/>
          <w:bCs/>
          <w:szCs w:val="24"/>
          <w:lang w:val="en-US"/>
        </w:rPr>
        <w:t xml:space="preserve"> + 0,25</w:t>
      </w:r>
      <w:r>
        <w:rPr>
          <w:rFonts w:ascii="Arial" w:eastAsia="Arial Unicode MS" w:hAnsi="Arial" w:cs="Arial"/>
          <w:bCs/>
          <w:szCs w:val="24"/>
          <w:lang w:val="en-US"/>
        </w:rPr>
        <w:t xml:space="preserve"> – 0,303 m</w:t>
      </w:r>
    </w:p>
    <w:p w:rsidR="007816E4" w:rsidRDefault="007816E4" w:rsidP="007816E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Pr="00F95FE1" w:rsidRDefault="007816E4" w:rsidP="00A91F60">
      <w:pPr>
        <w:pStyle w:val="PargrafodaLista"/>
        <w:numPr>
          <w:ilvl w:val="1"/>
          <w:numId w:val="28"/>
        </w:numPr>
        <w:jc w:val="both"/>
        <w:rPr>
          <w:rFonts w:ascii="Arial" w:eastAsia="Arial Unicode MS" w:hAnsi="Arial" w:cs="Arial"/>
          <w:b/>
          <w:bCs/>
          <w:szCs w:val="24"/>
        </w:rPr>
      </w:pPr>
      <w:r>
        <w:rPr>
          <w:rFonts w:ascii="Arial" w:eastAsia="Arial Unicode MS" w:hAnsi="Arial" w:cs="Arial"/>
          <w:b/>
          <w:bCs/>
          <w:szCs w:val="24"/>
        </w:rPr>
        <w:lastRenderedPageBreak/>
        <w:t>COMPRIMENTO DAS BARRAS - CB</w:t>
      </w:r>
    </w:p>
    <w:p w:rsidR="007816E4" w:rsidRPr="00E64E51" w:rsidRDefault="007816E4" w:rsidP="007816E4">
      <w:pPr>
        <w:pStyle w:val="PargrafodaLista"/>
        <w:ind w:left="0"/>
        <w:jc w:val="both"/>
        <w:rPr>
          <w:rFonts w:ascii="Arial" w:eastAsia="Arial Unicode MS" w:hAnsi="Arial" w:cs="Arial"/>
          <w:b/>
          <w:bCs/>
          <w:sz w:val="24"/>
          <w:szCs w:val="24"/>
        </w:rPr>
      </w:pPr>
    </w:p>
    <w:p w:rsidR="007816E4" w:rsidRPr="00F95FE1" w:rsidRDefault="007816E4" w:rsidP="007816E4">
      <w:pPr>
        <w:pStyle w:val="PargrafodaLista"/>
        <w:ind w:left="0"/>
        <w:jc w:val="both"/>
        <w:rPr>
          <w:rFonts w:ascii="Arial" w:eastAsia="Arial Unicode MS" w:hAnsi="Arial" w:cs="Arial"/>
          <w:bCs/>
          <w:szCs w:val="24"/>
        </w:rPr>
      </w:pPr>
      <w:r w:rsidRPr="00F95FE1">
        <w:rPr>
          <w:rFonts w:ascii="Arial" w:eastAsia="Arial Unicode MS" w:hAnsi="Arial" w:cs="Arial"/>
          <w:bCs/>
          <w:szCs w:val="24"/>
        </w:rPr>
        <w:t>Limpeza Manual:</w:t>
      </w:r>
    </w:p>
    <w:p w:rsidR="007816E4" w:rsidRPr="00F95FE1" w:rsidRDefault="007816E4" w:rsidP="007816E4">
      <w:pPr>
        <w:pStyle w:val="PargrafodaLista"/>
        <w:jc w:val="both"/>
        <w:rPr>
          <w:rFonts w:ascii="Arial" w:eastAsia="Arial Unicode MS" w:hAnsi="Arial" w:cs="Arial"/>
          <w:bCs/>
          <w:szCs w:val="24"/>
        </w:rPr>
      </w:pPr>
      <w:r w:rsidRPr="00F95FE1">
        <w:rPr>
          <w:rFonts w:ascii="Arial" w:eastAsia="Arial Unicode MS" w:hAnsi="Arial"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4560E0D" wp14:editId="6465DEAA">
                <wp:simplePos x="0" y="0"/>
                <wp:positionH relativeFrom="column">
                  <wp:posOffset>529590</wp:posOffset>
                </wp:positionH>
                <wp:positionV relativeFrom="paragraph">
                  <wp:posOffset>142845</wp:posOffset>
                </wp:positionV>
                <wp:extent cx="304800" cy="605155"/>
                <wp:effectExtent l="0" t="0" r="19050" b="23495"/>
                <wp:wrapNone/>
                <wp:docPr id="26" name="Chave esquerda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4800" cy="60515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20966B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Chave esquerda 5" o:spid="_x0000_s1026" type="#_x0000_t87" style="position:absolute;margin-left:41.7pt;margin-top:11.25pt;width:24pt;height:47.6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9ebaQIAAC0FAAAOAAAAZHJzL2Uyb0RvYy54bWysVNtO3DAQfa/Uf7D8XpJsdymNyKLtIqpK&#10;K0CFiufBsUmEY7tj761f37GTLLSgqqr6Ynk8Z+5nfHq26zTbSPStNRUvjnLOpBG2bs1Dxb/dXrw7&#10;4cwHMDVoa2TF99Lzs/nbN6dbV8qJbayuJTJyYny5dRVvQnBllnnRyA78kXXSkFJZ7CCQiA9ZjbAl&#10;753OJnl+nG0t1g6tkN7T63mv5PPkXykpwpVSXgamK065hXRiOu/jmc1PoXxAcE0rhjTgH7LooDUU&#10;9ODqHAKwNbYvXHWtQOutCkfCdplVqhUy1UDVFPlv1dw04GSqhZrj3aFN/v+5FZeba2RtXfHJMWcG&#10;OprRsoGNZNJ/X0usgc1ik7bOl4S9cdcYy/RuZcWjJ0X2iyYKfsDsFHYRS0WyXer4/tBxuQtM0OP7&#10;fHqS01wEqY7zWTFLwTIoR2OHPnyWtmPxUnEtVfiEIGJXoITNyoeYA5QjbkiozyFlE/ZaRrA2X6Wi&#10;SilqkawTx+RSI9sAsaN+LGKh5Csho4lqtT4Y5X82GrDRTCbe/a3hAZ0iWhMOhl1rLL4WNezGVFWP&#10;H6vua41l39t6T4NF2zPeO3HRUgdX4MM1IFGcmk5rG67oUNpuK26HG2eNxR+vvUc8MY+0nG1pZSpO&#10;FAGUnOkvhjj5sZhO444lYTr7MCEBn2vun2vMulta6ntBH4QT6RrxQY9Xhba7o+1exKikAiModsVF&#10;wFFYhn6V6X8QcrFIMNorB2FlbpwYJx3Jcbu7A3QDjQLx79KO6/WCSD02zsPYxTpY1SaWPfV16Dft&#10;ZCLM8H/EpX8uJ9TTLzf/CQAA//8DAFBLAwQUAAYACAAAACEAZ6ztJ94AAAAJAQAADwAAAGRycy9k&#10;b3ducmV2LnhtbEyP0UrDQBBF3wX/YRnBN7tJqjak2ZSiFAuBgtEP2CbTbDA7G7ObNv690yd9m5l7&#10;uXNuvpltL844+s6RgngRgUCqXdNRq+DzY/eQgvBBU6N7R6jgBz1situbXGeNu9A7nqvQCg4hn2kF&#10;JoQhk9LXBq32CzcgsXZyo9WB17GVzagvHG57mUTRs7S6I/5g9IAvBuuvarIKsNybatoezGu56+Qb&#10;7VfmW5dK3d/N2zWIgHP4M8MVn9GhYKajm6jxoleQLh/ZqSBJnkBc9WXMhyMP8SoFWeTyf4PiFwAA&#10;//8DAFBLAQItABQABgAIAAAAIQC2gziS/gAAAOEBAAATAAAAAAAAAAAAAAAAAAAAAABbQ29udGVu&#10;dF9UeXBlc10ueG1sUEsBAi0AFAAGAAgAAAAhADj9If/WAAAAlAEAAAsAAAAAAAAAAAAAAAAALwEA&#10;AF9yZWxzLy5yZWxzUEsBAi0AFAAGAAgAAAAhAAJn15tpAgAALQUAAA4AAAAAAAAAAAAAAAAALgIA&#10;AGRycy9lMm9Eb2MueG1sUEsBAi0AFAAGAAgAAAAhAGes7SfeAAAACQEAAA8AAAAAAAAAAAAAAAAA&#10;wwQAAGRycy9kb3ducmV2LnhtbFBLBQYAAAAABAAEAPMAAADOBQAAAAA=&#10;" adj="907" strokecolor="black [3040]"/>
            </w:pict>
          </mc:Fallback>
        </mc:AlternateContent>
      </w:r>
    </w:p>
    <w:p w:rsidR="007816E4" w:rsidRPr="00F95FE1" w:rsidRDefault="007816E4" w:rsidP="007816E4">
      <w:pPr>
        <w:pStyle w:val="PargrafodaLista"/>
        <w:jc w:val="both"/>
        <w:rPr>
          <w:rFonts w:ascii="Arial" w:eastAsia="Arial Unicode MS" w:hAnsi="Arial" w:cs="Arial"/>
          <w:bCs/>
          <w:szCs w:val="24"/>
        </w:rPr>
      </w:pPr>
      <w:r w:rsidRPr="00F95FE1">
        <w:rPr>
          <w:rFonts w:ascii="Arial" w:eastAsia="Arial Unicode MS" w:hAnsi="Arial" w:cs="Arial"/>
          <w:bCs/>
          <w:szCs w:val="24"/>
        </w:rPr>
        <w:tab/>
        <w:t xml:space="preserve">Grade fina = 45° - 60°                             </w:t>
      </w:r>
    </w:p>
    <w:p w:rsidR="007816E4" w:rsidRPr="00F95FE1" w:rsidRDefault="007816E4" w:rsidP="007816E4">
      <w:pPr>
        <w:spacing w:after="0" w:line="240" w:lineRule="auto"/>
        <w:jc w:val="both"/>
        <w:rPr>
          <w:rFonts w:ascii="Arial" w:eastAsia="Arial Unicode MS" w:hAnsi="Arial" w:cs="Arial"/>
          <w:b/>
          <w:bCs/>
          <w:sz w:val="20"/>
          <w:szCs w:val="24"/>
        </w:rPr>
      </w:pPr>
      <w:r w:rsidRPr="00F95FE1">
        <w:rPr>
          <w:rFonts w:ascii="Arial" w:eastAsia="Arial Unicode MS" w:hAnsi="Arial" w:cs="Arial"/>
          <w:bCs/>
          <w:sz w:val="20"/>
          <w:szCs w:val="24"/>
        </w:rPr>
        <w:t xml:space="preserve">* </w:t>
      </w:r>
      <w:r w:rsidRPr="00F95FE1">
        <w:rPr>
          <w:rFonts w:ascii="Arial" w:eastAsia="Arial Unicode MS" w:hAnsi="Arial" w:cs="Arial"/>
          <w:sz w:val="20"/>
          <w:szCs w:val="24"/>
        </w:rPr>
        <w:sym w:font="Symbol" w:char="0061"/>
      </w:r>
      <w:r w:rsidRPr="00F95FE1">
        <w:rPr>
          <w:rFonts w:ascii="Arial" w:eastAsia="Arial Unicode MS" w:hAnsi="Arial" w:cs="Arial"/>
          <w:bCs/>
          <w:sz w:val="20"/>
          <w:szCs w:val="24"/>
        </w:rPr>
        <w:t xml:space="preserve"> = </w:t>
      </w:r>
    </w:p>
    <w:p w:rsidR="007816E4" w:rsidRPr="00F95FE1" w:rsidRDefault="007816E4" w:rsidP="007816E4">
      <w:pPr>
        <w:pStyle w:val="PargrafodaLista"/>
        <w:ind w:left="0"/>
        <w:jc w:val="both"/>
        <w:rPr>
          <w:rFonts w:ascii="Arial" w:eastAsia="Arial Unicode MS" w:hAnsi="Arial" w:cs="Arial"/>
          <w:bCs/>
          <w:szCs w:val="24"/>
        </w:rPr>
      </w:pPr>
      <w:r w:rsidRPr="00F95FE1">
        <w:rPr>
          <w:rFonts w:ascii="Arial" w:eastAsia="Arial Unicode MS" w:hAnsi="Arial" w:cs="Arial"/>
          <w:b/>
          <w:bCs/>
          <w:szCs w:val="24"/>
        </w:rPr>
        <w:tab/>
      </w:r>
      <w:r w:rsidRPr="00F95FE1">
        <w:rPr>
          <w:rFonts w:ascii="Arial" w:eastAsia="Arial Unicode MS" w:hAnsi="Arial" w:cs="Arial"/>
          <w:b/>
          <w:bCs/>
          <w:szCs w:val="24"/>
        </w:rPr>
        <w:tab/>
      </w:r>
      <w:r w:rsidRPr="00F95FE1">
        <w:rPr>
          <w:rFonts w:ascii="Arial" w:eastAsia="Arial Unicode MS" w:hAnsi="Arial" w:cs="Arial"/>
          <w:bCs/>
          <w:szCs w:val="24"/>
        </w:rPr>
        <w:t>Grade grossa</w:t>
      </w:r>
    </w:p>
    <w:p w:rsidR="007816E4" w:rsidRPr="00F95FE1" w:rsidRDefault="007816E4" w:rsidP="007816E4">
      <w:pPr>
        <w:pStyle w:val="PargrafodaLista"/>
        <w:ind w:left="0"/>
        <w:jc w:val="both"/>
        <w:rPr>
          <w:rFonts w:ascii="Arial" w:eastAsia="Arial Unicode MS" w:hAnsi="Arial" w:cs="Arial"/>
          <w:b/>
          <w:bCs/>
          <w:szCs w:val="24"/>
        </w:rPr>
      </w:pPr>
    </w:p>
    <w:p w:rsidR="007816E4" w:rsidRDefault="007816E4" w:rsidP="007816E4">
      <w:pPr>
        <w:pStyle w:val="PargrafodaLista"/>
        <w:ind w:left="0"/>
        <w:jc w:val="both"/>
        <w:rPr>
          <w:rFonts w:ascii="Arial" w:eastAsia="Arial Unicode MS" w:hAnsi="Arial" w:cs="Arial"/>
          <w:bCs/>
          <w:szCs w:val="24"/>
        </w:rPr>
      </w:pPr>
    </w:p>
    <w:p w:rsidR="007816E4" w:rsidRPr="00F95FE1" w:rsidRDefault="007816E4" w:rsidP="007816E4">
      <w:pPr>
        <w:pStyle w:val="PargrafodaLista"/>
        <w:ind w:left="0"/>
        <w:jc w:val="both"/>
        <w:rPr>
          <w:rFonts w:ascii="Arial" w:eastAsia="Arial Unicode MS" w:hAnsi="Arial" w:cs="Arial"/>
          <w:bCs/>
          <w:szCs w:val="24"/>
        </w:rPr>
      </w:pPr>
      <w:r w:rsidRPr="00F95FE1">
        <w:rPr>
          <w:rFonts w:ascii="Arial" w:eastAsia="Arial Unicode MS" w:hAnsi="Arial" w:cs="Arial"/>
          <w:bCs/>
          <w:szCs w:val="24"/>
        </w:rPr>
        <w:t xml:space="preserve">Adota-se a inclinação </w:t>
      </w:r>
      <w:r w:rsidRPr="00F95FE1">
        <w:rPr>
          <w:rFonts w:ascii="Arial" w:eastAsia="Arial Unicode MS" w:hAnsi="Arial" w:cs="Arial"/>
          <w:bCs/>
          <w:szCs w:val="24"/>
        </w:rPr>
        <w:sym w:font="Symbol" w:char="0061"/>
      </w:r>
      <w:r w:rsidRPr="00F95FE1">
        <w:rPr>
          <w:rFonts w:ascii="Arial" w:eastAsia="Arial Unicode MS" w:hAnsi="Arial" w:cs="Arial"/>
          <w:bCs/>
          <w:szCs w:val="24"/>
        </w:rPr>
        <w:t xml:space="preserve"> = 45°.</w:t>
      </w:r>
    </w:p>
    <w:p w:rsidR="007816E4" w:rsidRDefault="007816E4" w:rsidP="007816E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Pr="00F95FE1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CB=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Arial"/>
                  <w:sz w:val="24"/>
                  <w:szCs w:val="24"/>
                </w:rPr>
                <m:t xml:space="preserve">Htot x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Sen 45º</m:t>
              </m:r>
            </m:den>
          </m:f>
        </m:oMath>
      </m:oMathPara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F95FE1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CB=0,50 m</m:t>
          </m:r>
        </m:oMath>
      </m:oMathPara>
    </w:p>
    <w:p w:rsidR="007816E4" w:rsidRDefault="007816E4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ab/>
      </w:r>
    </w:p>
    <w:p w:rsidR="007816E4" w:rsidRPr="00F95FE1" w:rsidRDefault="007816E4" w:rsidP="00A91F60">
      <w:pPr>
        <w:pStyle w:val="PargrafodaLista"/>
        <w:numPr>
          <w:ilvl w:val="1"/>
          <w:numId w:val="28"/>
        </w:numPr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NÚMERO DE BARRAS</w:t>
      </w:r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7816E4" w:rsidRPr="0085487D" w:rsidRDefault="007816E4" w:rsidP="007816E4">
      <w:pPr>
        <w:spacing w:after="0"/>
        <w:jc w:val="both"/>
        <w:rPr>
          <w:rFonts w:ascii="Arial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N=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a+CB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a+t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6,40+500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6,40+12,00)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=28 barras</m:t>
          </m:r>
        </m:oMath>
      </m:oMathPara>
    </w:p>
    <w:p w:rsidR="00B50AC7" w:rsidRDefault="00427E1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                                                                                                        </w:t>
      </w: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Default="00427E17" w:rsidP="007816E4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B50AC7" w:rsidRPr="00B50AC7" w:rsidRDefault="00B50AC7" w:rsidP="00B50AC7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="Arial" w:hAnsi="Arial" w:cs="Arial"/>
          <w:b/>
        </w:rPr>
      </w:pPr>
      <w:r w:rsidRPr="00B50AC7">
        <w:rPr>
          <w:rFonts w:ascii="Arial" w:hAnsi="Arial" w:cs="Arial"/>
          <w:b/>
        </w:rPr>
        <w:lastRenderedPageBreak/>
        <w:t>TRATAMENTO SECUNDÁRIO – SISTEMA DE LAGOAS AUSTRALIANAS</w:t>
      </w:r>
    </w:p>
    <w:p w:rsidR="00B50AC7" w:rsidRPr="00B50AC7" w:rsidRDefault="00B50AC7" w:rsidP="00B50AC7">
      <w:pPr>
        <w:pStyle w:val="PargrafodaLista"/>
        <w:spacing w:line="360" w:lineRule="auto"/>
        <w:ind w:left="360"/>
        <w:jc w:val="both"/>
        <w:rPr>
          <w:rFonts w:ascii="Arial" w:hAnsi="Arial" w:cs="Arial"/>
          <w:b/>
        </w:rPr>
      </w:pPr>
    </w:p>
    <w:p w:rsidR="00837A72" w:rsidRDefault="00B50AC7" w:rsidP="00B50AC7">
      <w:pPr>
        <w:pStyle w:val="PargrafodaLista"/>
        <w:spacing w:line="360" w:lineRule="auto"/>
        <w:ind w:left="360"/>
        <w:jc w:val="both"/>
        <w:rPr>
          <w:rFonts w:ascii="Arial" w:hAnsi="Arial" w:cs="Arial"/>
          <w:b/>
        </w:rPr>
      </w:pPr>
      <w:r w:rsidRPr="00B50AC7">
        <w:rPr>
          <w:rFonts w:ascii="Arial" w:hAnsi="Arial" w:cs="Arial"/>
          <w:b/>
        </w:rPr>
        <w:t>7.1. INFORMAÇÕES DE PROJETO</w:t>
      </w:r>
    </w:p>
    <w:p w:rsidR="00B50AC7" w:rsidRPr="00B50AC7" w:rsidRDefault="00B50AC7" w:rsidP="00B50AC7">
      <w:pPr>
        <w:pStyle w:val="PargrafodaLista"/>
        <w:spacing w:line="360" w:lineRule="auto"/>
        <w:ind w:left="360"/>
        <w:jc w:val="both"/>
        <w:rPr>
          <w:rFonts w:ascii="Arial" w:hAnsi="Arial" w:cs="Arial"/>
          <w:b/>
        </w:rPr>
      </w:pPr>
    </w:p>
    <w:p w:rsidR="00271202" w:rsidRPr="00B50AC7" w:rsidRDefault="00B50AC7" w:rsidP="00B50AC7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 w:rsidRPr="00B50AC7">
        <w:rPr>
          <w:rFonts w:ascii="Arial" w:hAnsi="Arial" w:cs="Arial"/>
          <w:b/>
        </w:rPr>
        <w:t xml:space="preserve">Vazão do Efluente: </w:t>
      </w:r>
      <w:r>
        <w:rPr>
          <w:rFonts w:ascii="Arial" w:hAnsi="Arial" w:cs="Arial"/>
        </w:rPr>
        <w:t>15,00 m³/dia;</w:t>
      </w:r>
    </w:p>
    <w:p w:rsidR="00B50AC7" w:rsidRPr="00B50AC7" w:rsidRDefault="00B50AC7" w:rsidP="00B50AC7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DBO Afluente: </w:t>
      </w:r>
      <w:r w:rsidR="00007F60">
        <w:rPr>
          <w:rFonts w:ascii="Arial" w:hAnsi="Arial" w:cs="Arial"/>
        </w:rPr>
        <w:t>5</w:t>
      </w:r>
      <w:r w:rsidRPr="00B50AC7">
        <w:rPr>
          <w:rFonts w:ascii="Arial" w:hAnsi="Arial" w:cs="Arial"/>
        </w:rPr>
        <w:t>.000 mg/l</w:t>
      </w:r>
    </w:p>
    <w:p w:rsidR="007816E4" w:rsidRPr="004B3170" w:rsidRDefault="004B3170" w:rsidP="00D54B47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5BABCFBB" wp14:editId="694D24AE">
            <wp:simplePos x="0" y="0"/>
            <wp:positionH relativeFrom="column">
              <wp:posOffset>510746</wp:posOffset>
            </wp:positionH>
            <wp:positionV relativeFrom="paragraph">
              <wp:posOffset>179812</wp:posOffset>
            </wp:positionV>
            <wp:extent cx="4702629" cy="2516641"/>
            <wp:effectExtent l="0" t="0" r="3175" b="0"/>
            <wp:wrapNone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2629" cy="25166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0AC7">
        <w:rPr>
          <w:rFonts w:ascii="Arial" w:hAnsi="Arial" w:cs="Arial"/>
          <w:b/>
        </w:rPr>
        <w:t xml:space="preserve">Temperatura Média do Mês Mais Frio: </w:t>
      </w:r>
      <w:r w:rsidR="00B50AC7" w:rsidRPr="00B50AC7">
        <w:rPr>
          <w:rFonts w:ascii="Arial" w:hAnsi="Arial" w:cs="Arial"/>
        </w:rPr>
        <w:t>25º C.</w:t>
      </w:r>
    </w:p>
    <w:p w:rsidR="007816E4" w:rsidRDefault="007816E4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427E17" w:rsidRDefault="00427E1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427E17" w:rsidRDefault="00427E1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4C6A0A1" wp14:editId="130D1ED3">
                <wp:simplePos x="0" y="0"/>
                <wp:positionH relativeFrom="column">
                  <wp:posOffset>0</wp:posOffset>
                </wp:positionH>
                <wp:positionV relativeFrom="paragraph">
                  <wp:posOffset>171268</wp:posOffset>
                </wp:positionV>
                <wp:extent cx="5421630" cy="635"/>
                <wp:effectExtent l="0" t="0" r="7620" b="6985"/>
                <wp:wrapNone/>
                <wp:docPr id="9" name="Caixa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16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50AC7" w:rsidRPr="00491474" w:rsidRDefault="00B50AC7" w:rsidP="00B50AC7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FIGURA 3 – CARACTERÍSTICAS MÉDIAS DE EFLUENTES LÍQUIDOS</w:t>
                            </w:r>
                            <w:r w:rsidR="004B3170">
                              <w:rPr>
                                <w:color w:val="auto"/>
                              </w:rPr>
                              <w:t xml:space="preserve"> DE UNIDADES INDUSTRIAIS DE LATICÍNIO</w:t>
                            </w:r>
                          </w:p>
                          <w:p w:rsidR="00B50AC7" w:rsidRPr="00491474" w:rsidRDefault="00B50AC7" w:rsidP="00B50AC7">
                            <w:pPr>
                              <w:pStyle w:val="Legenda"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</w:rPr>
                            </w:pPr>
                            <w:r w:rsidRPr="00491474">
                              <w:rPr>
                                <w:color w:val="auto"/>
                              </w:rPr>
                              <w:t xml:space="preserve">FONTE: </w:t>
                            </w:r>
                            <w:r w:rsidR="004B3170">
                              <w:rPr>
                                <w:color w:val="auto"/>
                              </w:rPr>
                              <w:t>GUIA TÉCNICO AMBIENTAL DA INDÚSTRIA DE LATICÍNIOS – FIEMG.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C6A0A1" id="_x0000_s1028" type="#_x0000_t202" style="position:absolute;left:0;text-align:left;margin-left:0;margin-top:13.5pt;width:426.9pt;height:.0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SPDOAIAAHgEAAAOAAAAZHJzL2Uyb0RvYy54bWysVMFu2zAMvQ/YPwi6L07SNViNOEWWIsOA&#10;oi2QDj0zshwLkEVNUmJnXz9KttOt22nYRaFI6tHvkczytms0O0nnFZqCzyZTzqQRWCpzKPi35+2H&#10;T5z5AKYEjUYW/Cw9v129f7dsbS7nWKMupWMEYnze2oLXIdg8y7yoZQN+glYaClboGgh0dYesdNAS&#10;eqOz+XS6yFp0pXUopPfkveuDfJXwq0qK8FhVXgamC07fFtLp0rmPZ7ZaQn5wYGslhs+Af/iKBpSh&#10;oheoOwjAjk79AdUo4dBjFSYCmwyrSgmZOBCb2fQNm10NViYuJI63F5n8/4MVD6cnx1RZ8BvODDTU&#10;og2oDlgpWZBdQLaIGrXW55S6s5Qcus/YUa9HvydnpN5Vrom/RIpRnNQ+XxQmJCbIef1xPltcUUhQ&#10;bHF1HTGy16fW+fBFYsOiUXBH7Uuqwunehz51TImVPGpVbpXW8RIDG+3YCajVba2CHMB/y9Im5hqM&#10;r3rA3iPTrAxVItueVbRCt++SQvOR8R7LMwnhsB8nb8VWUfV78OEJHM0PEaSdCI90VBrbguNgcVaj&#10;+/E3f8yntlKUs5bmseD++xGc5Ex/NdTwOLyj4UZjPxrm2GyQeM9o26xIJj1wQY9m5bB5oVVZxyoU&#10;AiOoVsHDaG5CvxW0akKu1ymJRtRCuDc7KyL0qPJz9wLODj2KQ/KA46RC/qZVfW5qll0fA+me+hh1&#10;7VWk/scLjXeahGEV4/78ek9Zr38Yq58AAAD//wMAUEsDBBQABgAIAAAAIQB5vFit3gAAAAYBAAAP&#10;AAAAZHJzL2Rvd25yZXYueG1sTI/NTsMwEITvSLyDtUhcEHX6Q6lCnKqq4ACXitALNzfexoF4HdlO&#10;G96e7QlOq90ZzX5TrEfXiROG2HpSMJ1kIJBqb1pqFOw/Xu5XIGLSZHTnCRX8YIR1eX1V6Nz4M73j&#10;qUqN4BCKuVZgU+pzKWNt0ek48T0Sa0cfnE68hkaaoM8c7jo5y7KldLol/mB1j1uL9Xc1OAW7xefO&#10;3g3H57fNYh5e98N2+dVUSt3ejJsnEAnH9GeGCz6jQ8lMBz+QiaJTwEWSgtkjT1ZXD3MucrgcpiDL&#10;Qv7HL38BAAD//wMAUEsBAi0AFAAGAAgAAAAhALaDOJL+AAAA4QEAABMAAAAAAAAAAAAAAAAAAAAA&#10;AFtDb250ZW50X1R5cGVzXS54bWxQSwECLQAUAAYACAAAACEAOP0h/9YAAACUAQAACwAAAAAAAAAA&#10;AAAAAAAvAQAAX3JlbHMvLnJlbHNQSwECLQAUAAYACAAAACEA5/UjwzgCAAB4BAAADgAAAAAAAAAA&#10;AAAAAAAuAgAAZHJzL2Uyb0RvYy54bWxQSwECLQAUAAYACAAAACEAebxYrd4AAAAGAQAADwAAAAAA&#10;AAAAAAAAAACSBAAAZHJzL2Rvd25yZXYueG1sUEsFBgAAAAAEAAQA8wAAAJ0FAAAAAA==&#10;" stroked="f">
                <v:textbox style="mso-fit-shape-to-text:t" inset="0,0,0,0">
                  <w:txbxContent>
                    <w:p w:rsidR="00B50AC7" w:rsidRPr="00491474" w:rsidRDefault="00B50AC7" w:rsidP="00B50AC7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FIGURA 3 – CARACTERÍSTICAS MÉDIAS DE EFLUENTES LÍQUIDOS</w:t>
                      </w:r>
                      <w:r w:rsidR="004B3170">
                        <w:rPr>
                          <w:color w:val="auto"/>
                        </w:rPr>
                        <w:t xml:space="preserve"> DE UNIDADES INDUSTRIAIS DE LATICÍNIO</w:t>
                      </w:r>
                    </w:p>
                    <w:p w:rsidR="00B50AC7" w:rsidRPr="00491474" w:rsidRDefault="00B50AC7" w:rsidP="00B50AC7">
                      <w:pPr>
                        <w:pStyle w:val="Legenda"/>
                        <w:spacing w:after="0"/>
                        <w:jc w:val="center"/>
                        <w:rPr>
                          <w:noProof/>
                          <w:color w:val="auto"/>
                        </w:rPr>
                      </w:pPr>
                      <w:r w:rsidRPr="00491474">
                        <w:rPr>
                          <w:color w:val="auto"/>
                        </w:rPr>
                        <w:t xml:space="preserve">FONTE: </w:t>
                      </w:r>
                      <w:r w:rsidR="004B3170">
                        <w:rPr>
                          <w:color w:val="auto"/>
                        </w:rPr>
                        <w:t>GUIA TÉCNICO AMBIENTAL DA INDÚSTRIA DE LATICÍNIOS – FIEMG.</w:t>
                      </w:r>
                    </w:p>
                  </w:txbxContent>
                </v:textbox>
              </v:shape>
            </w:pict>
          </mc:Fallback>
        </mc:AlternateContent>
      </w: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4038EB41" wp14:editId="62A5E9F0">
            <wp:simplePos x="0" y="0"/>
            <wp:positionH relativeFrom="column">
              <wp:posOffset>281940</wp:posOffset>
            </wp:positionH>
            <wp:positionV relativeFrom="paragraph">
              <wp:posOffset>58421</wp:posOffset>
            </wp:positionV>
            <wp:extent cx="5011420" cy="2419350"/>
            <wp:effectExtent l="0" t="0" r="0" b="0"/>
            <wp:wrapNone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6" b="13171"/>
                    <a:stretch/>
                  </pic:blipFill>
                  <pic:spPr bwMode="auto">
                    <a:xfrm>
                      <a:off x="0" y="0"/>
                      <a:ext cx="5011420" cy="2419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4B3170">
      <w:pPr>
        <w:spacing w:after="0" w:line="360" w:lineRule="auto"/>
        <w:jc w:val="center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4B3170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4B3170" w:rsidRDefault="004B3170" w:rsidP="004B3170">
      <w:pPr>
        <w:tabs>
          <w:tab w:val="left" w:pos="5629"/>
        </w:tabs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ab/>
      </w:r>
    </w:p>
    <w:p w:rsidR="004B3170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4B3170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B50AC7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50AC7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D6F04F4" wp14:editId="071DE7A0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421630" cy="635"/>
                <wp:effectExtent l="0" t="0" r="7620" b="6985"/>
                <wp:wrapNone/>
                <wp:docPr id="13" name="Caixa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16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B3170" w:rsidRPr="00491474" w:rsidRDefault="004B3170" w:rsidP="004B3170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FIGURA 4 – CARACTERÍSTICAS MÉDIAS DE EFLUENTES LÍQUIDOS DE UNIDADES INDUSTRIAIS DE LATICÍNIO</w:t>
                            </w:r>
                          </w:p>
                          <w:p w:rsidR="004B3170" w:rsidRPr="00491474" w:rsidRDefault="004B3170" w:rsidP="004B3170">
                            <w:pPr>
                              <w:pStyle w:val="Legenda"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</w:rPr>
                            </w:pPr>
                            <w:r w:rsidRPr="00491474">
                              <w:rPr>
                                <w:color w:val="auto"/>
                              </w:rPr>
                              <w:t xml:space="preserve">FONTE: </w:t>
                            </w:r>
                            <w:r>
                              <w:rPr>
                                <w:color w:val="auto"/>
                              </w:rPr>
                              <w:t>SILVA, 2006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6F04F4" id="_x0000_s1029" type="#_x0000_t202" style="position:absolute;left:0;text-align:left;margin-left:0;margin-top:-.05pt;width:426.9pt;height:.0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YX5OAIAAHkEAAAOAAAAZHJzL2Uyb0RvYy54bWysVE1v2zAMvQ/YfxB0X5yPNRiMOEWWIsOA&#10;oC2QDj0rshwLkEWNUmJ3v36UbKdbt9Owi0KR1KP5HpnVbdcYdlHoNdiCzyZTzpSVUGp7Kvi3p92H&#10;T5z5IGwpDFhV8Bfl+e36/btV63I1hxpMqZARiPV56wpeh+DyLPOyVo3wE3DKUrACbESgK56yEkVL&#10;6I3J5tPpMmsBS4cglffkveuDfJ3wq0rJ8FBVXgVmCk7fFtKJ6TzGM1uvRH5C4Woth88Q//AVjdCW&#10;il6h7kQQ7Iz6D6hGSwQPVZhIaDKoKi1V6oG6mU3fdHOohVOpFyLHuytN/v/ByvvLIzJdknYLzqxo&#10;SKOt0J1gpWJBdQHYMpLUOp9T7sFRdug+Q0cPRr8nZ+y9q7CJv9QVozjR/XKlmJCYJOfNx/lsuaCQ&#10;pNhycRMxstenDn34oqBh0Sg4kn6JVnHZ+9Cnjimxkgejy502Jl5iYGuQXQRp3dY6qAH8tyxjY66F&#10;+KoH7D0qDctQJXbbdxWt0B27RNFi7PgI5QsRgdDPk3dyp6n6XvjwKJAGiBqkpQgPdFQG2oLDYHFW&#10;A/74mz/mk64U5aylgSy4/34WqDgzXy0pHqd3NHA0jqNhz80WqO8ZrZuTyaQHGMxoVgjNM+3KJlah&#10;kLCSahU8jOY29GtBuybVZpOSaEadCHt7cDJCjyw/dc8C3aBRHJJ7GEdV5G+k6nOTWG5zDsR70jHy&#10;2rNI+scLzXeahGEX4wL9ek9Zr/8Y658AAAD//wMAUEsDBBQABgAIAAAAIQC6vU1M3AAAAAMBAAAP&#10;AAAAZHJzL2Rvd25yZXYueG1sTI/BTsMwEETvSPyDtUhcUOuUlqoKcaqqggNcqoZeuLnxNg7E68h2&#10;2vD3bE9wnJ3VzJtiPbpOnDHE1pOC2TQDgVR701Kj4PDxOlmBiEmT0Z0nVPCDEdbl7U2hc+MvtMdz&#10;lRrBIRRzrcCm1OdSxtqi03HqeyT2Tj44nViGRpqgLxzuOvmYZUvpdEvcYHWPW4v1dzU4BbvF584+&#10;DKeX981iHt4Ow3b51VRK3d+Nm2cQCcf09wxXfEaHkpmOfiATRaeAhyQFkxkINldPc95xvF5lWcj/&#10;7OUvAAAA//8DAFBLAQItABQABgAIAAAAIQC2gziS/gAAAOEBAAATAAAAAAAAAAAAAAAAAAAAAABb&#10;Q29udGVudF9UeXBlc10ueG1sUEsBAi0AFAAGAAgAAAAhADj9If/WAAAAlAEAAAsAAAAAAAAAAAAA&#10;AAAALwEAAF9yZWxzLy5yZWxzUEsBAi0AFAAGAAgAAAAhANqZhfk4AgAAeQQAAA4AAAAAAAAAAAAA&#10;AAAALgIAAGRycy9lMm9Eb2MueG1sUEsBAi0AFAAGAAgAAAAhALq9TUzcAAAAAwEAAA8AAAAAAAAA&#10;AAAAAAAAkgQAAGRycy9kb3ducmV2LnhtbFBLBQYAAAAABAAEAPMAAACbBQAAAAA=&#10;" stroked="f">
                <v:textbox style="mso-fit-shape-to-text:t" inset="0,0,0,0">
                  <w:txbxContent>
                    <w:p w:rsidR="004B3170" w:rsidRPr="00491474" w:rsidRDefault="004B3170" w:rsidP="004B3170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F</w:t>
                      </w:r>
                      <w:r>
                        <w:rPr>
                          <w:color w:val="auto"/>
                        </w:rPr>
                        <w:t>IGURA 4</w:t>
                      </w:r>
                      <w:r>
                        <w:rPr>
                          <w:color w:val="auto"/>
                        </w:rPr>
                        <w:t xml:space="preserve"> – CARACTERÍSTICAS MÉDIAS DE EFLUENTES LÍQUIDOS DE UNIDADES INDUSTRIAIS DE LATICÍNIO</w:t>
                      </w:r>
                    </w:p>
                    <w:p w:rsidR="004B3170" w:rsidRPr="00491474" w:rsidRDefault="004B3170" w:rsidP="004B3170">
                      <w:pPr>
                        <w:pStyle w:val="Legenda"/>
                        <w:spacing w:after="0"/>
                        <w:jc w:val="center"/>
                        <w:rPr>
                          <w:noProof/>
                          <w:color w:val="auto"/>
                        </w:rPr>
                      </w:pPr>
                      <w:r w:rsidRPr="00491474">
                        <w:rPr>
                          <w:color w:val="auto"/>
                        </w:rPr>
                        <w:t xml:space="preserve">FONTE: </w:t>
                      </w:r>
                      <w:r>
                        <w:rPr>
                          <w:color w:val="auto"/>
                        </w:rPr>
                        <w:t>SILVA, 2006</w:t>
                      </w:r>
                    </w:p>
                  </w:txbxContent>
                </v:textbox>
              </v:shape>
            </w:pict>
          </mc:Fallback>
        </mc:AlternateContent>
      </w:r>
    </w:p>
    <w:p w:rsidR="00B50AC7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ab/>
      </w:r>
    </w:p>
    <w:p w:rsidR="00B50AC7" w:rsidRPr="004B3170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ab/>
        <w:t xml:space="preserve">Através da revisão bibliográfica realizada e dos serviços a serem realizados </w:t>
      </w:r>
      <w:r w:rsidR="00007F60">
        <w:rPr>
          <w:rFonts w:ascii="Arial" w:eastAsia="Times New Roman" w:hAnsi="Arial" w:cs="Arial"/>
          <w:sz w:val="20"/>
          <w:szCs w:val="24"/>
        </w:rPr>
        <w:t>(que incluem a utilização do soro do leite) em projeto será utilizada uma carga de DBO de 4.000 mg/l.</w:t>
      </w:r>
    </w:p>
    <w:p w:rsidR="004B3170" w:rsidRDefault="004B3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7816E4" w:rsidRDefault="007816E4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Pr="005F70A3" w:rsidRDefault="00B71170" w:rsidP="00B71170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 w:rsidRPr="005F70A3">
        <w:rPr>
          <w:rFonts w:ascii="Arial" w:hAnsi="Arial" w:cs="Arial"/>
          <w:b/>
          <w:szCs w:val="24"/>
        </w:rPr>
        <w:lastRenderedPageBreak/>
        <w:t>ASPECTOS CONSTRUTIVOS – LAGOAS DE ESTABILIZAÇÃO (ANAERÓBIA E FACULTATIVA)</w:t>
      </w: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Pr="008C3ECF" w:rsidRDefault="00B71170" w:rsidP="00B71170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8C3ECF">
        <w:rPr>
          <w:rFonts w:ascii="Arial" w:hAnsi="Arial" w:cs="Arial"/>
          <w:b/>
          <w:sz w:val="24"/>
          <w:szCs w:val="24"/>
        </w:rPr>
        <w:t xml:space="preserve"> </w:t>
      </w:r>
      <w:r w:rsidRPr="008C3ECF">
        <w:rPr>
          <w:rFonts w:ascii="Arial" w:hAnsi="Arial" w:cs="Arial"/>
          <w:b/>
          <w:szCs w:val="24"/>
        </w:rPr>
        <w:t>ETAPAS DE CONSTRUÇÃO</w:t>
      </w:r>
    </w:p>
    <w:p w:rsidR="00B71170" w:rsidRPr="008C3ECF" w:rsidRDefault="00B71170" w:rsidP="00B71170">
      <w:pPr>
        <w:pStyle w:val="PargrafodaLista"/>
        <w:spacing w:line="360" w:lineRule="auto"/>
        <w:ind w:left="1920"/>
        <w:jc w:val="both"/>
        <w:rPr>
          <w:rFonts w:ascii="Arial" w:hAnsi="Arial" w:cs="Arial"/>
          <w:b/>
          <w:sz w:val="24"/>
          <w:szCs w:val="24"/>
        </w:rPr>
      </w:pP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De forma simplificada a construção das lagoas de estabilização acontece em sequência com os seguintes serviços:</w:t>
      </w: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 w:rsidRPr="008C3ECF">
        <w:rPr>
          <w:rFonts w:ascii="Arial" w:eastAsia="Times New Roman" w:hAnsi="Arial" w:cs="Arial"/>
          <w:b/>
          <w:sz w:val="20"/>
          <w:szCs w:val="24"/>
        </w:rPr>
        <w:t>1 –</w:t>
      </w:r>
      <w:r>
        <w:rPr>
          <w:rFonts w:ascii="Arial" w:eastAsia="Times New Roman" w:hAnsi="Arial" w:cs="Arial"/>
          <w:sz w:val="20"/>
          <w:szCs w:val="24"/>
        </w:rPr>
        <w:t xml:space="preserve"> Nivelamento do Terreno;</w:t>
      </w:r>
    </w:p>
    <w:p w:rsidR="00B71170" w:rsidRPr="008C3ECF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 w:rsidRPr="008C3ECF">
        <w:rPr>
          <w:rFonts w:ascii="Arial" w:eastAsia="Times New Roman" w:hAnsi="Arial" w:cs="Arial"/>
          <w:b/>
          <w:sz w:val="20"/>
          <w:szCs w:val="24"/>
        </w:rPr>
        <w:t>2 –</w:t>
      </w:r>
      <w:r>
        <w:rPr>
          <w:rFonts w:ascii="Arial" w:eastAsia="Times New Roman" w:hAnsi="Arial" w:cs="Arial"/>
          <w:sz w:val="20"/>
          <w:szCs w:val="24"/>
        </w:rPr>
        <w:t xml:space="preserve"> Demarcação das caixas de passagem e da área das lagoas de estabilização (Anaeróbia e Facultativa);</w:t>
      </w: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 w:rsidRPr="006513C8">
        <w:rPr>
          <w:rFonts w:ascii="Arial" w:eastAsia="Times New Roman" w:hAnsi="Arial" w:cs="Arial"/>
          <w:b/>
          <w:sz w:val="20"/>
          <w:szCs w:val="24"/>
        </w:rPr>
        <w:t xml:space="preserve">3 </w:t>
      </w:r>
      <w:r>
        <w:rPr>
          <w:rFonts w:ascii="Arial" w:eastAsia="Times New Roman" w:hAnsi="Arial" w:cs="Arial"/>
          <w:b/>
          <w:sz w:val="20"/>
          <w:szCs w:val="24"/>
        </w:rPr>
        <w:t>–</w:t>
      </w:r>
      <w:r w:rsidRPr="006513C8">
        <w:rPr>
          <w:rFonts w:ascii="Arial" w:eastAsia="Times New Roman" w:hAnsi="Arial" w:cs="Arial"/>
          <w:b/>
          <w:sz w:val="20"/>
          <w:szCs w:val="24"/>
        </w:rPr>
        <w:t xml:space="preserve"> </w:t>
      </w:r>
      <w:r>
        <w:rPr>
          <w:rFonts w:ascii="Arial" w:eastAsia="Times New Roman" w:hAnsi="Arial" w:cs="Arial"/>
          <w:sz w:val="20"/>
          <w:szCs w:val="24"/>
        </w:rPr>
        <w:t>Escavação do Terreno Demarcado (Devem ser minimizados e compensados os volumes de corte e aterro em função da topografia local e dos taludes a serem formados);</w:t>
      </w: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 w:rsidRPr="006513C8">
        <w:rPr>
          <w:rFonts w:ascii="Arial" w:eastAsia="Times New Roman" w:hAnsi="Arial" w:cs="Arial"/>
          <w:b/>
          <w:sz w:val="20"/>
          <w:szCs w:val="24"/>
        </w:rPr>
        <w:t>4 –</w:t>
      </w:r>
      <w:r>
        <w:rPr>
          <w:rFonts w:ascii="Arial" w:eastAsia="Times New Roman" w:hAnsi="Arial" w:cs="Arial"/>
          <w:sz w:val="20"/>
          <w:szCs w:val="24"/>
        </w:rPr>
        <w:t xml:space="preserve"> A crista entre as lagoas deve ter no mínimo 3,00 (três) metros – Em Projeto: 3,30 metros.</w:t>
      </w:r>
    </w:p>
    <w:p w:rsidR="00B71170" w:rsidRPr="006513C8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 w:rsidRPr="006513C8">
        <w:rPr>
          <w:rFonts w:ascii="Arial" w:eastAsia="Times New Roman" w:hAnsi="Arial" w:cs="Arial"/>
          <w:b/>
          <w:sz w:val="20"/>
          <w:szCs w:val="24"/>
        </w:rPr>
        <w:t xml:space="preserve">5 - </w:t>
      </w:r>
      <w:r>
        <w:rPr>
          <w:rFonts w:ascii="Arial" w:eastAsia="Times New Roman" w:hAnsi="Arial" w:cs="Arial"/>
          <w:sz w:val="20"/>
          <w:szCs w:val="24"/>
        </w:rPr>
        <w:t xml:space="preserve">Compactação da área das lagoas (A compactação deve ocorrer de forma a preservar a forma dos taludes conforme a inclinação apresentada em projeto).  </w:t>
      </w: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 w:rsidRPr="0056745A">
        <w:rPr>
          <w:rFonts w:ascii="Arial" w:eastAsia="Times New Roman" w:hAnsi="Arial" w:cs="Arial"/>
          <w:b/>
          <w:sz w:val="20"/>
          <w:szCs w:val="24"/>
        </w:rPr>
        <w:t xml:space="preserve">6 </w:t>
      </w:r>
      <w:r>
        <w:rPr>
          <w:rFonts w:ascii="Arial" w:eastAsia="Times New Roman" w:hAnsi="Arial" w:cs="Arial"/>
          <w:b/>
          <w:sz w:val="20"/>
          <w:szCs w:val="24"/>
        </w:rPr>
        <w:t>–</w:t>
      </w:r>
      <w:r w:rsidRPr="0056745A">
        <w:rPr>
          <w:rFonts w:ascii="Arial" w:eastAsia="Times New Roman" w:hAnsi="Arial" w:cs="Arial"/>
          <w:b/>
          <w:sz w:val="20"/>
          <w:szCs w:val="24"/>
        </w:rPr>
        <w:t xml:space="preserve"> </w:t>
      </w:r>
      <w:r>
        <w:rPr>
          <w:rFonts w:ascii="Arial" w:eastAsia="Times New Roman" w:hAnsi="Arial" w:cs="Arial"/>
          <w:sz w:val="20"/>
          <w:szCs w:val="24"/>
        </w:rPr>
        <w:t>Execução das caixas de passagem e passagem das tubulações (PVC Branco para Esgoto).</w:t>
      </w:r>
    </w:p>
    <w:p w:rsidR="00B71170" w:rsidRDefault="00B71170" w:rsidP="00B7117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56745A">
        <w:rPr>
          <w:rFonts w:ascii="Arial" w:eastAsia="Times New Roman" w:hAnsi="Arial" w:cs="Arial"/>
          <w:b/>
          <w:sz w:val="20"/>
          <w:szCs w:val="24"/>
        </w:rPr>
        <w:t xml:space="preserve">7 </w:t>
      </w:r>
      <w:r>
        <w:rPr>
          <w:rFonts w:ascii="Arial" w:eastAsia="Times New Roman" w:hAnsi="Arial" w:cs="Arial"/>
          <w:b/>
          <w:sz w:val="20"/>
          <w:szCs w:val="24"/>
        </w:rPr>
        <w:t>–</w:t>
      </w:r>
      <w:r w:rsidRPr="0056745A">
        <w:rPr>
          <w:rFonts w:ascii="Arial" w:eastAsia="Times New Roman" w:hAnsi="Arial" w:cs="Arial"/>
          <w:b/>
          <w:sz w:val="20"/>
          <w:szCs w:val="24"/>
        </w:rPr>
        <w:t xml:space="preserve"> </w:t>
      </w:r>
      <w:r>
        <w:rPr>
          <w:rFonts w:ascii="Arial" w:eastAsia="Times New Roman" w:hAnsi="Arial" w:cs="Arial"/>
          <w:sz w:val="20"/>
          <w:szCs w:val="24"/>
        </w:rPr>
        <w:t xml:space="preserve">Execução da impermeabilização </w:t>
      </w:r>
      <w:r w:rsidRPr="00E13E30">
        <w:rPr>
          <w:rFonts w:ascii="Arial" w:eastAsia="Times New Roman" w:hAnsi="Arial" w:cs="Arial"/>
          <w:sz w:val="20"/>
          <w:szCs w:val="20"/>
        </w:rPr>
        <w:t>(</w:t>
      </w:r>
      <w:r w:rsidRPr="00E13E30">
        <w:rPr>
          <w:rFonts w:ascii="Arial" w:hAnsi="Arial" w:cs="Arial"/>
          <w:sz w:val="20"/>
          <w:szCs w:val="20"/>
        </w:rPr>
        <w:t>deve ser realizada em toda a área ocupada pelas lagoas com a utilização de Geomembrana Lisa de PEAD (Manta Ter</w:t>
      </w:r>
      <w:r>
        <w:rPr>
          <w:rFonts w:ascii="Arial" w:hAnsi="Arial" w:cs="Arial"/>
          <w:sz w:val="20"/>
          <w:szCs w:val="20"/>
        </w:rPr>
        <w:t>moplástica - Espessura de 2 mm) – A Impermeabilização deve ocorrer até o início da crista onde será locada a calha em concreto.</w:t>
      </w:r>
    </w:p>
    <w:p w:rsidR="00B71170" w:rsidRPr="0056745A" w:rsidRDefault="00B71170" w:rsidP="00B71170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hAnsi="Arial" w:cs="Arial"/>
          <w:sz w:val="20"/>
          <w:szCs w:val="20"/>
        </w:rPr>
        <w:t>8 – Execução da canaleta em concreto no perímetro da lagoa (Meia Cana – DN 200 mm) deve ser prevista uma abertura nos quatro vértices da lagoa de forma que qualquer líquido que se acumule nas canaletas escoe para fora da lagoa.</w:t>
      </w: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271202" w:rsidP="00007F60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="Arial" w:hAnsi="Arial" w:cs="Arial"/>
          <w:b/>
        </w:rPr>
      </w:pPr>
      <w:r w:rsidRPr="00271202">
        <w:rPr>
          <w:rFonts w:ascii="Arial" w:hAnsi="Arial" w:cs="Arial"/>
          <w:b/>
        </w:rPr>
        <w:lastRenderedPageBreak/>
        <w:t>LAGOA ANAERÓBIA</w:t>
      </w:r>
    </w:p>
    <w:p w:rsidR="00007F60" w:rsidRDefault="00007F60" w:rsidP="00007F60">
      <w:pPr>
        <w:pStyle w:val="PargrafodaLista"/>
        <w:spacing w:line="360" w:lineRule="auto"/>
        <w:ind w:left="360"/>
        <w:jc w:val="both"/>
        <w:rPr>
          <w:rFonts w:ascii="Arial" w:hAnsi="Arial" w:cs="Arial"/>
          <w:b/>
        </w:rPr>
      </w:pPr>
    </w:p>
    <w:p w:rsidR="00007F60" w:rsidRPr="00007F60" w:rsidRDefault="00007F60" w:rsidP="00007F60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</w:rPr>
      </w:pPr>
      <w:r w:rsidRPr="00007F60">
        <w:rPr>
          <w:rFonts w:ascii="Arial" w:hAnsi="Arial" w:cs="Arial"/>
          <w:b/>
        </w:rPr>
        <w:t>INFORMAÇÕES DE PROJETO</w:t>
      </w:r>
    </w:p>
    <w:p w:rsidR="00007F60" w:rsidRPr="00B50AC7" w:rsidRDefault="00007F60" w:rsidP="00007F60">
      <w:pPr>
        <w:pStyle w:val="PargrafodaLista"/>
        <w:spacing w:line="360" w:lineRule="auto"/>
        <w:ind w:left="360"/>
        <w:jc w:val="both"/>
        <w:rPr>
          <w:rFonts w:ascii="Arial" w:hAnsi="Arial" w:cs="Arial"/>
          <w:b/>
        </w:rPr>
      </w:pPr>
    </w:p>
    <w:p w:rsidR="00007F60" w:rsidRPr="00B50AC7" w:rsidRDefault="00007F60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 w:rsidRPr="00B50AC7">
        <w:rPr>
          <w:rFonts w:ascii="Arial" w:hAnsi="Arial" w:cs="Arial"/>
          <w:b/>
        </w:rPr>
        <w:t xml:space="preserve">Vazão do Efluente: </w:t>
      </w:r>
      <w:r>
        <w:rPr>
          <w:rFonts w:ascii="Arial" w:hAnsi="Arial" w:cs="Arial"/>
        </w:rPr>
        <w:t>15,00 m³/dia;</w:t>
      </w:r>
    </w:p>
    <w:p w:rsidR="00007F60" w:rsidRPr="00B50AC7" w:rsidRDefault="00007F60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DBO Afluente: </w:t>
      </w:r>
      <w:r>
        <w:rPr>
          <w:rFonts w:ascii="Arial" w:hAnsi="Arial" w:cs="Arial"/>
        </w:rPr>
        <w:t>5</w:t>
      </w:r>
      <w:r w:rsidRPr="00B50AC7">
        <w:rPr>
          <w:rFonts w:ascii="Arial" w:hAnsi="Arial" w:cs="Arial"/>
        </w:rPr>
        <w:t>.000 mg/l</w:t>
      </w:r>
    </w:p>
    <w:p w:rsidR="00007F60" w:rsidRPr="00007F60" w:rsidRDefault="00007F60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Temperatura Média do Mês Mais Frio: </w:t>
      </w:r>
      <w:r w:rsidRPr="00B50AC7">
        <w:rPr>
          <w:rFonts w:ascii="Arial" w:hAnsi="Arial" w:cs="Arial"/>
        </w:rPr>
        <w:t>25º C.</w:t>
      </w:r>
    </w:p>
    <w:p w:rsidR="00007F60" w:rsidRPr="008818F2" w:rsidRDefault="00007F60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Taxa de Aplicação Volumétrica</w:t>
      </w:r>
      <w:r w:rsidR="008818F2">
        <w:rPr>
          <w:rFonts w:ascii="Arial" w:hAnsi="Arial" w:cs="Arial"/>
          <w:b/>
        </w:rPr>
        <w:t xml:space="preserve">: </w:t>
      </w:r>
      <w:r w:rsidR="008818F2" w:rsidRPr="008818F2">
        <w:rPr>
          <w:rFonts w:ascii="Arial" w:hAnsi="Arial" w:cs="Arial"/>
        </w:rPr>
        <w:t>0,35</w:t>
      </w:r>
      <w:r w:rsidR="008818F2">
        <w:rPr>
          <w:rFonts w:ascii="Arial" w:hAnsi="Arial" w:cs="Arial"/>
        </w:rPr>
        <w:t xml:space="preserve"> KgDBO/m³.d.</w:t>
      </w:r>
    </w:p>
    <w:p w:rsidR="008818F2" w:rsidRPr="008818F2" w:rsidRDefault="008818F2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Profundidade: </w:t>
      </w:r>
      <w:r w:rsidRPr="008818F2">
        <w:rPr>
          <w:rFonts w:ascii="Arial" w:hAnsi="Arial" w:cs="Arial"/>
        </w:rPr>
        <w:t>3,00 metros;</w:t>
      </w:r>
    </w:p>
    <w:p w:rsidR="008818F2" w:rsidRPr="008818F2" w:rsidRDefault="008818F2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Número de Unidades:</w:t>
      </w:r>
      <w:r w:rsidRPr="008818F2">
        <w:rPr>
          <w:rFonts w:ascii="Arial" w:hAnsi="Arial" w:cs="Arial"/>
        </w:rPr>
        <w:t xml:space="preserve"> 1</w:t>
      </w:r>
      <w:r>
        <w:rPr>
          <w:rFonts w:ascii="Arial" w:hAnsi="Arial" w:cs="Arial"/>
        </w:rPr>
        <w:t xml:space="preserve"> (uma) Unidade;</w:t>
      </w:r>
    </w:p>
    <w:p w:rsidR="008818F2" w:rsidRPr="008818F2" w:rsidRDefault="008818F2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Relação Largura/Comprimento: </w:t>
      </w:r>
      <w:r>
        <w:rPr>
          <w:rFonts w:ascii="Arial" w:hAnsi="Arial" w:cs="Arial"/>
        </w:rPr>
        <w:t>1 (um);</w:t>
      </w:r>
    </w:p>
    <w:p w:rsidR="008818F2" w:rsidRPr="004B3170" w:rsidRDefault="008818F2" w:rsidP="00007F6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Eficiência do Sistema: </w:t>
      </w:r>
      <w:r w:rsidRPr="008818F2">
        <w:rPr>
          <w:rFonts w:ascii="Arial" w:hAnsi="Arial" w:cs="Arial"/>
        </w:rPr>
        <w:t>70%</w:t>
      </w:r>
      <w:r>
        <w:rPr>
          <w:rFonts w:ascii="Arial" w:hAnsi="Arial" w:cs="Arial"/>
        </w:rPr>
        <w:t>.</w:t>
      </w:r>
      <w:r>
        <w:rPr>
          <w:rFonts w:ascii="Arial" w:hAnsi="Arial" w:cs="Arial"/>
          <w:b/>
        </w:rPr>
        <w:t xml:space="preserve"> </w:t>
      </w:r>
    </w:p>
    <w:p w:rsidR="00837A72" w:rsidRDefault="008818F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1" wp14:anchorId="733CFD59" wp14:editId="05D02B3C">
            <wp:simplePos x="0" y="0"/>
            <wp:positionH relativeFrom="column">
              <wp:posOffset>415290</wp:posOffset>
            </wp:positionH>
            <wp:positionV relativeFrom="paragraph">
              <wp:posOffset>120650</wp:posOffset>
            </wp:positionV>
            <wp:extent cx="4644711" cy="2752725"/>
            <wp:effectExtent l="0" t="0" r="3810" b="0"/>
            <wp:wrapNone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4711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8818F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1AF6F24" wp14:editId="42476C8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421630" cy="635"/>
                <wp:effectExtent l="0" t="0" r="7620" b="6985"/>
                <wp:wrapNone/>
                <wp:docPr id="17" name="Caixa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163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818F2" w:rsidRPr="00491474" w:rsidRDefault="008818F2" w:rsidP="008818F2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FIGURA 5 – QUADRO DE EFICIÊNCIA EM LAGOAS DE ANAERÓBIAS EM RELAÇÃO A TEMPERATURA</w:t>
                            </w:r>
                          </w:p>
                          <w:p w:rsidR="008818F2" w:rsidRPr="00491474" w:rsidRDefault="008818F2" w:rsidP="008818F2">
                            <w:pPr>
                              <w:pStyle w:val="Legenda"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</w:rPr>
                            </w:pPr>
                            <w:r w:rsidRPr="00491474">
                              <w:rPr>
                                <w:color w:val="auto"/>
                              </w:rPr>
                              <w:t xml:space="preserve">FONTE: </w:t>
                            </w:r>
                            <w:r>
                              <w:rPr>
                                <w:color w:val="auto"/>
                              </w:rPr>
                              <w:t>VON SPERLING, 2002.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AF6F24" id="_x0000_s1030" type="#_x0000_t202" style="position:absolute;left:0;text-align:left;margin-left:0;margin-top:0;width:426.9pt;height:.0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kVAOAIAAHkEAAAOAAAAZHJzL2Uyb0RvYy54bWysVMFu2zAMvQ/YPwi6L07SNhuMOEWWIsOA&#10;oi2QDj0rshwLkEWNUmJnXz9KttOt22nYRaFI6tF8j8zytmsMOyn0GmzBZ5MpZ8pKKLU9FPzb8/bD&#10;J858ELYUBqwq+Fl5frt6/27ZulzNoQZTKmQEYn3euoLXIbg8y7ysVSP8BJyyFKwAGxHoioesRNES&#10;emOy+XS6yFrA0iFI5T157/ogXyX8qlIyPFaVV4GZgtO3hXRiOvfxzFZLkR9QuFrL4TPEP3xFI7Sl&#10;oheoOxEEO6L+A6rREsFDFSYSmgyqSkuVeqBuZtM33exq4VTqhcjx7kKT/3+w8uH0hEyXpN1Hzqxo&#10;SKON0J1gpWJBdQHYIpLUOp9T7s5Rdug+Q0cPRr8nZ+y9q7CJv9QVozjRfb5QTEhMkvPmej5bXFFI&#10;UmxxdRMxstenDn34oqBh0Sg4kn6JVnG696FPHVNiJQ9Gl1ttTLzEwMYgOwnSuq11UAP4b1nGxlwL&#10;8VUP2HtUGpahSuy27ypaodt3iaLrseM9lGciAqGfJ+/kVlP1e+HDk0AaIGqQliI80lEZaAsOg8VZ&#10;Dfjjb/6YT7pSlLOWBrLg/vtRoOLMfLWkeJze0cDR2I+GPTYboL5ntG5OJpMeYDCjWSE0L7Qr61iF&#10;QsJKqlXwMJqb0K8F7ZpU63VKohl1ItzbnZMRemT5uXsR6AaN4pA8wDiqIn8jVZ+bxHLrYyDek46R&#10;155F0j9eaL7TJAy7GBfo13vKev3HWP0EAAD//wMAUEsDBBQABgAIAAAAIQCN1HX12wAAAAIBAAAP&#10;AAAAZHJzL2Rvd25yZXYueG1sTI/BTsMwEETvSPyDtUhcEHWgpapCnKqq4EAvFaEXbm68jQPxOrKd&#10;Nvw9Wy7lstJoRrNviuXoOnHEEFtPCh4mGQik2puWGgW7j9f7BYiYNBndeUIFPxhhWV5fFTo3/kTv&#10;eKxSI7iEYq4V2JT6XMpYW3Q6TnyPxN7BB6cTy9BIE/SJy10nH7NsLp1uiT9Y3ePaYv1dDU7Bdva5&#10;tXfD4WWzmk3D225Yz7+aSqnbm3H1DCLhmC5hOOMzOpTMtPcDmSg6BTwk/V32Fk9TnrE/h2RZyP/o&#10;5S8AAAD//wMAUEsBAi0AFAAGAAgAAAAhALaDOJL+AAAA4QEAABMAAAAAAAAAAAAAAAAAAAAAAFtD&#10;b250ZW50X1R5cGVzXS54bWxQSwECLQAUAAYACAAAACEAOP0h/9YAAACUAQAACwAAAAAAAAAAAAAA&#10;AAAvAQAAX3JlbHMvLnJlbHNQSwECLQAUAAYACAAAACEApcJFQDgCAAB5BAAADgAAAAAAAAAAAAAA&#10;AAAuAgAAZHJzL2Uyb0RvYy54bWxQSwECLQAUAAYACAAAACEAjdR19dsAAAACAQAADwAAAAAAAAAA&#10;AAAAAACSBAAAZHJzL2Rvd25yZXYueG1sUEsFBgAAAAAEAAQA8wAAAJoFAAAAAA==&#10;" stroked="f">
                <v:textbox style="mso-fit-shape-to-text:t" inset="0,0,0,0">
                  <w:txbxContent>
                    <w:p w:rsidR="008818F2" w:rsidRPr="00491474" w:rsidRDefault="008818F2" w:rsidP="008818F2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>
                        <w:rPr>
                          <w:color w:val="auto"/>
                        </w:rPr>
                        <w:t>F</w:t>
                      </w:r>
                      <w:r>
                        <w:rPr>
                          <w:color w:val="auto"/>
                        </w:rPr>
                        <w:t>IGURA 5</w:t>
                      </w:r>
                      <w:r>
                        <w:rPr>
                          <w:color w:val="auto"/>
                        </w:rPr>
                        <w:t xml:space="preserve"> – QUADRO DE EFICIÊNCIA </w:t>
                      </w:r>
                      <w:r>
                        <w:rPr>
                          <w:color w:val="auto"/>
                        </w:rPr>
                        <w:t>EM LAGOAS DE ANAERÓBIAS EM RELAÇÃO A TEMPERATURA</w:t>
                      </w:r>
                    </w:p>
                    <w:p w:rsidR="008818F2" w:rsidRPr="00491474" w:rsidRDefault="008818F2" w:rsidP="008818F2">
                      <w:pPr>
                        <w:pStyle w:val="Legenda"/>
                        <w:spacing w:after="0"/>
                        <w:jc w:val="center"/>
                        <w:rPr>
                          <w:noProof/>
                          <w:color w:val="auto"/>
                        </w:rPr>
                      </w:pPr>
                      <w:r w:rsidRPr="00491474">
                        <w:rPr>
                          <w:color w:val="auto"/>
                        </w:rPr>
                        <w:t xml:space="preserve">FONTE: </w:t>
                      </w:r>
                      <w:r>
                        <w:rPr>
                          <w:color w:val="auto"/>
                        </w:rPr>
                        <w:t>VON SPERLING, 2002.</w:t>
                      </w:r>
                    </w:p>
                  </w:txbxContent>
                </v:textbox>
              </v:shape>
            </w:pict>
          </mc:Fallback>
        </mc:AlternateContent>
      </w: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Pr="008818F2" w:rsidRDefault="00B71170" w:rsidP="008818F2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DBO E</w:t>
      </w:r>
      <w:r w:rsidR="008818F2" w:rsidRPr="008818F2">
        <w:rPr>
          <w:rFonts w:ascii="Arial" w:hAnsi="Arial" w:cs="Arial"/>
          <w:b/>
          <w:szCs w:val="24"/>
        </w:rPr>
        <w:t>fluente</w:t>
      </w:r>
      <w:r w:rsidR="00040301">
        <w:rPr>
          <w:rFonts w:ascii="Arial" w:hAnsi="Arial" w:cs="Arial"/>
          <w:b/>
          <w:szCs w:val="24"/>
        </w:rPr>
        <w:t xml:space="preserve"> </w:t>
      </w: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Pr="00040301" w:rsidRDefault="008818F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DBOefl=So (1-E/100)</m:t>
          </m:r>
        </m:oMath>
      </m:oMathPara>
    </w:p>
    <w:p w:rsidR="00040301" w:rsidRP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DBOefl=5000 (1-70/100)  =1500mg/l</m:t>
          </m:r>
        </m:oMath>
      </m:oMathPara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 w:rsidRPr="00040301">
        <w:rPr>
          <w:rFonts w:ascii="Arial" w:eastAsia="Times New Roman" w:hAnsi="Arial" w:cs="Arial"/>
          <w:sz w:val="20"/>
          <w:szCs w:val="24"/>
        </w:rPr>
        <w:t xml:space="preserve">Onde: </w:t>
      </w: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So: Concentração de DBO afluente mg/l – (Esgoto provindo do Tratamento Primário)</w:t>
      </w:r>
    </w:p>
    <w:p w:rsidR="00040301" w:rsidRP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E: Eficiência de Remoção: 70%</w:t>
      </w: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Pr="00040301" w:rsidRDefault="00040301" w:rsidP="00040301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 w:rsidRPr="00040301">
        <w:rPr>
          <w:rFonts w:ascii="Arial" w:hAnsi="Arial" w:cs="Arial"/>
          <w:b/>
          <w:szCs w:val="24"/>
        </w:rPr>
        <w:lastRenderedPageBreak/>
        <w:t xml:space="preserve"> DIMENSÕES MÍNIMAS</w:t>
      </w:r>
    </w:p>
    <w:p w:rsidR="00007F60" w:rsidRDefault="00B7117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 wp14:anchorId="0C25783F" wp14:editId="1482BC11">
            <wp:simplePos x="0" y="0"/>
            <wp:positionH relativeFrom="column">
              <wp:posOffset>-60960</wp:posOffset>
            </wp:positionH>
            <wp:positionV relativeFrom="paragraph">
              <wp:posOffset>225425</wp:posOffset>
            </wp:positionV>
            <wp:extent cx="5760085" cy="4485640"/>
            <wp:effectExtent l="0" t="0" r="0" b="0"/>
            <wp:wrapNone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85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07F60" w:rsidRDefault="00007F60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Pr="00491474" w:rsidRDefault="00B71170" w:rsidP="00B71170">
      <w:pPr>
        <w:pStyle w:val="Legenda"/>
        <w:spacing w:after="0"/>
        <w:jc w:val="center"/>
        <w:rPr>
          <w:color w:val="auto"/>
        </w:rPr>
      </w:pPr>
      <w:r>
        <w:rPr>
          <w:color w:val="auto"/>
        </w:rPr>
        <w:t>FIGURA 6 – DIMENSÕES MÍNIMAS A SEREM ADOTADAS NA LAGOA ANAERÓBIA</w:t>
      </w:r>
    </w:p>
    <w:p w:rsidR="00B71170" w:rsidRPr="00491474" w:rsidRDefault="00B71170" w:rsidP="00B71170">
      <w:pPr>
        <w:pStyle w:val="Legenda"/>
        <w:spacing w:after="0"/>
        <w:jc w:val="center"/>
        <w:rPr>
          <w:noProof/>
          <w:color w:val="auto"/>
        </w:rPr>
      </w:pPr>
      <w:r w:rsidRPr="00491474">
        <w:rPr>
          <w:color w:val="auto"/>
        </w:rPr>
        <w:t xml:space="preserve">FONTE: </w:t>
      </w:r>
      <w:r>
        <w:rPr>
          <w:color w:val="auto"/>
        </w:rPr>
        <w:t>ACERVO PESSOAL</w:t>
      </w: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040301" w:rsidRDefault="00040301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Pr="00B71170" w:rsidRDefault="00271202" w:rsidP="00D54B47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LAGOA FACULTATIVA</w:t>
      </w:r>
    </w:p>
    <w:p w:rsidR="00B71170" w:rsidRPr="00B50AC7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 w:rsidRPr="00B50AC7">
        <w:rPr>
          <w:rFonts w:ascii="Arial" w:hAnsi="Arial" w:cs="Arial"/>
          <w:b/>
        </w:rPr>
        <w:t xml:space="preserve">Vazão do Efluente: </w:t>
      </w:r>
      <w:r>
        <w:rPr>
          <w:rFonts w:ascii="Arial" w:hAnsi="Arial" w:cs="Arial"/>
        </w:rPr>
        <w:t>15,00 m³/dia;</w:t>
      </w:r>
    </w:p>
    <w:p w:rsidR="00B71170" w:rsidRPr="00B50AC7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DBO Afluente: </w:t>
      </w:r>
      <w:r>
        <w:rPr>
          <w:rFonts w:ascii="Arial" w:hAnsi="Arial" w:cs="Arial"/>
        </w:rPr>
        <w:t>1.5</w:t>
      </w:r>
      <w:r w:rsidRPr="00B50AC7">
        <w:rPr>
          <w:rFonts w:ascii="Arial" w:hAnsi="Arial" w:cs="Arial"/>
        </w:rPr>
        <w:t>00 mg/l</w:t>
      </w:r>
    </w:p>
    <w:p w:rsidR="00B71170" w:rsidRPr="00007F60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Temperatura Média do Mês Mais Frio: </w:t>
      </w:r>
      <w:r w:rsidRPr="00B50AC7">
        <w:rPr>
          <w:rFonts w:ascii="Arial" w:hAnsi="Arial" w:cs="Arial"/>
        </w:rPr>
        <w:t>25º C.</w:t>
      </w:r>
    </w:p>
    <w:p w:rsidR="00B71170" w:rsidRPr="008818F2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Taxa de Aplicação Superficial: </w:t>
      </w:r>
      <w:r>
        <w:rPr>
          <w:rFonts w:ascii="Arial" w:hAnsi="Arial" w:cs="Arial"/>
        </w:rPr>
        <w:t>350 KgDBO/hab.d.</w:t>
      </w:r>
    </w:p>
    <w:p w:rsidR="00B71170" w:rsidRPr="008818F2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Profundidade: </w:t>
      </w:r>
      <w:r>
        <w:rPr>
          <w:rFonts w:ascii="Arial" w:hAnsi="Arial" w:cs="Arial"/>
        </w:rPr>
        <w:t>1,50</w:t>
      </w:r>
      <w:r w:rsidRPr="008818F2">
        <w:rPr>
          <w:rFonts w:ascii="Arial" w:hAnsi="Arial" w:cs="Arial"/>
        </w:rPr>
        <w:t xml:space="preserve"> metros;</w:t>
      </w:r>
    </w:p>
    <w:p w:rsidR="00B71170" w:rsidRPr="008818F2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Número de Unidades:</w:t>
      </w:r>
      <w:r w:rsidRPr="008818F2">
        <w:rPr>
          <w:rFonts w:ascii="Arial" w:hAnsi="Arial" w:cs="Arial"/>
        </w:rPr>
        <w:t xml:space="preserve"> 1</w:t>
      </w:r>
      <w:r>
        <w:rPr>
          <w:rFonts w:ascii="Arial" w:hAnsi="Arial" w:cs="Arial"/>
        </w:rPr>
        <w:t xml:space="preserve"> (uma) Unidade;</w:t>
      </w:r>
    </w:p>
    <w:p w:rsidR="00B71170" w:rsidRPr="008818F2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Relação Largura/Comprimento: </w:t>
      </w:r>
      <w:r>
        <w:rPr>
          <w:rFonts w:ascii="Arial" w:hAnsi="Arial" w:cs="Arial"/>
        </w:rPr>
        <w:t>2 (dois);</w:t>
      </w:r>
    </w:p>
    <w:p w:rsidR="00B71170" w:rsidRPr="004B3170" w:rsidRDefault="00B71170" w:rsidP="00B71170">
      <w:pPr>
        <w:pStyle w:val="PargrafodaLista"/>
        <w:numPr>
          <w:ilvl w:val="0"/>
          <w:numId w:val="32"/>
        </w:numPr>
        <w:spacing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Eficiência do Sistema: </w:t>
      </w:r>
      <w:r>
        <w:rPr>
          <w:rFonts w:ascii="Arial" w:hAnsi="Arial" w:cs="Arial"/>
        </w:rPr>
        <w:t>6</w:t>
      </w:r>
      <w:r w:rsidRPr="008818F2">
        <w:rPr>
          <w:rFonts w:ascii="Arial" w:hAnsi="Arial" w:cs="Arial"/>
        </w:rPr>
        <w:t>0%</w:t>
      </w:r>
      <w:r>
        <w:rPr>
          <w:rFonts w:ascii="Arial" w:hAnsi="Arial" w:cs="Arial"/>
        </w:rPr>
        <w:t>.</w:t>
      </w:r>
      <w:r>
        <w:rPr>
          <w:rFonts w:ascii="Arial" w:hAnsi="Arial" w:cs="Arial"/>
          <w:b/>
        </w:rPr>
        <w:t xml:space="preserve"> </w:t>
      </w: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Pr="008818F2" w:rsidRDefault="00B71170" w:rsidP="00B71170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DBO E</w:t>
      </w:r>
      <w:r w:rsidRPr="008818F2">
        <w:rPr>
          <w:rFonts w:ascii="Arial" w:hAnsi="Arial" w:cs="Arial"/>
          <w:b/>
          <w:szCs w:val="24"/>
        </w:rPr>
        <w:t>fluente</w:t>
      </w:r>
      <w:r>
        <w:rPr>
          <w:rFonts w:ascii="Arial" w:hAnsi="Arial" w:cs="Arial"/>
          <w:b/>
          <w:szCs w:val="24"/>
        </w:rPr>
        <w:t xml:space="preserve"> </w:t>
      </w:r>
    </w:p>
    <w:p w:rsidR="00B71170" w:rsidRDefault="00B71170" w:rsidP="00B7117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Pr="00040301" w:rsidRDefault="00B71170" w:rsidP="00B7117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DBOefl=So (1-E/100)</m:t>
          </m:r>
        </m:oMath>
      </m:oMathPara>
    </w:p>
    <w:p w:rsidR="00B71170" w:rsidRPr="00040301" w:rsidRDefault="00B71170" w:rsidP="00B7117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DBOefl=1500 (1-60/100)  =600mg/l</m:t>
          </m:r>
        </m:oMath>
      </m:oMathPara>
    </w:p>
    <w:p w:rsidR="00B71170" w:rsidRDefault="00B71170" w:rsidP="00B71170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 w:rsidRPr="00040301">
        <w:rPr>
          <w:rFonts w:ascii="Arial" w:eastAsia="Times New Roman" w:hAnsi="Arial" w:cs="Arial"/>
          <w:sz w:val="20"/>
          <w:szCs w:val="24"/>
        </w:rPr>
        <w:t xml:space="preserve">Onde: </w:t>
      </w:r>
    </w:p>
    <w:p w:rsidR="00B71170" w:rsidRDefault="00B71170" w:rsidP="00B71170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So: Concentração de DBO afluente mg/l – (Esgoto provindo do Tratamento Primário)</w:t>
      </w:r>
    </w:p>
    <w:p w:rsidR="00B71170" w:rsidRPr="00040301" w:rsidRDefault="00B71170" w:rsidP="00B71170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E: Eficiência de Remoção: 60%</w:t>
      </w: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Pr="00040301" w:rsidRDefault="00B71170" w:rsidP="00B71170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 w:rsidRPr="00040301">
        <w:rPr>
          <w:rFonts w:ascii="Arial" w:hAnsi="Arial" w:cs="Arial"/>
          <w:b/>
          <w:szCs w:val="24"/>
        </w:rPr>
        <w:t>DIMENSÕES MÍNIMAS</w:t>
      </w:r>
    </w:p>
    <w:p w:rsidR="00837A72" w:rsidRDefault="00B71170" w:rsidP="00B71170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 wp14:anchorId="438FAB05" wp14:editId="79A0A519">
            <wp:simplePos x="0" y="0"/>
            <wp:positionH relativeFrom="column">
              <wp:posOffset>281940</wp:posOffset>
            </wp:positionH>
            <wp:positionV relativeFrom="paragraph">
              <wp:posOffset>9525</wp:posOffset>
            </wp:positionV>
            <wp:extent cx="5191125" cy="3480017"/>
            <wp:effectExtent l="0" t="0" r="0" b="6350"/>
            <wp:wrapNone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4800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837A72" w:rsidRDefault="00837A7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D54B47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271202" w:rsidRDefault="00271202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71170" w:rsidRPr="00491474" w:rsidRDefault="00B71170" w:rsidP="00B71170">
      <w:pPr>
        <w:pStyle w:val="Legenda"/>
        <w:spacing w:after="0"/>
        <w:jc w:val="center"/>
        <w:rPr>
          <w:color w:val="auto"/>
        </w:rPr>
      </w:pPr>
      <w:r>
        <w:rPr>
          <w:color w:val="auto"/>
        </w:rPr>
        <w:t>FIGURA 7 – DIMENSÕES MÍNIMAS A SEREM ADOTADAS NA LAGOA FACULTATIVA</w:t>
      </w:r>
    </w:p>
    <w:p w:rsidR="00B71170" w:rsidRPr="00491474" w:rsidRDefault="00B71170" w:rsidP="00B71170">
      <w:pPr>
        <w:pStyle w:val="Legenda"/>
        <w:spacing w:after="0"/>
        <w:jc w:val="center"/>
        <w:rPr>
          <w:noProof/>
          <w:color w:val="auto"/>
        </w:rPr>
      </w:pPr>
      <w:r w:rsidRPr="00491474">
        <w:rPr>
          <w:color w:val="auto"/>
        </w:rPr>
        <w:t xml:space="preserve">FONTE: </w:t>
      </w:r>
      <w:r>
        <w:rPr>
          <w:color w:val="auto"/>
        </w:rPr>
        <w:t>ACERVO PESSOAL</w:t>
      </w:r>
    </w:p>
    <w:p w:rsidR="005F70A3" w:rsidRDefault="005F70A3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5F70A3" w:rsidRDefault="001B6F06" w:rsidP="001B6F06">
      <w:pPr>
        <w:pStyle w:val="PargrafodaLista"/>
        <w:numPr>
          <w:ilvl w:val="0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 w:rsidRPr="001B6F06">
        <w:rPr>
          <w:rFonts w:ascii="Arial" w:hAnsi="Arial" w:cs="Arial"/>
          <w:b/>
          <w:szCs w:val="24"/>
        </w:rPr>
        <w:lastRenderedPageBreak/>
        <w:t>LEITO DE SECAGEM</w:t>
      </w:r>
    </w:p>
    <w:p w:rsidR="001B6F06" w:rsidRDefault="001B6F06" w:rsidP="001B6F06">
      <w:pPr>
        <w:pStyle w:val="PargrafodaLista"/>
        <w:spacing w:line="360" w:lineRule="auto"/>
        <w:ind w:left="360"/>
        <w:jc w:val="both"/>
        <w:rPr>
          <w:rFonts w:ascii="Arial" w:hAnsi="Arial" w:cs="Arial"/>
          <w:b/>
          <w:szCs w:val="24"/>
        </w:rPr>
      </w:pPr>
    </w:p>
    <w:p w:rsidR="001B6F06" w:rsidRPr="001B6F06" w:rsidRDefault="001B6F06" w:rsidP="001B6F06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Produção de Lodo</w:t>
      </w:r>
    </w:p>
    <w:p w:rsidR="005F70A3" w:rsidRDefault="005F70A3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5F70A3" w:rsidRPr="00736D8A" w:rsidRDefault="001B6F06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 xml:space="preserve">PL=(Q  x SST)/1000 </m:t>
          </m:r>
        </m:oMath>
      </m:oMathPara>
    </w:p>
    <w:p w:rsidR="00736D8A" w:rsidRDefault="00736D8A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PL=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15  x 972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1000</m:t>
              </m:r>
            </m:den>
          </m:f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 xml:space="preserve">=14,58kgSS/dia </m:t>
          </m:r>
        </m:oMath>
      </m:oMathPara>
    </w:p>
    <w:p w:rsidR="001B6F06" w:rsidRDefault="001B6F06" w:rsidP="001B6F06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 w:rsidRPr="00040301">
        <w:rPr>
          <w:rFonts w:ascii="Arial" w:eastAsia="Times New Roman" w:hAnsi="Arial" w:cs="Arial"/>
          <w:sz w:val="20"/>
          <w:szCs w:val="24"/>
        </w:rPr>
        <w:t xml:space="preserve">Onde: </w:t>
      </w:r>
    </w:p>
    <w:p w:rsidR="001B6F06" w:rsidRDefault="001B6F06" w:rsidP="001B6F06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PL: Produção de Lodo (KgSS/dia);</w:t>
      </w:r>
    </w:p>
    <w:p w:rsidR="001B6F06" w:rsidRDefault="001B6F06" w:rsidP="001B6F06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Q: Vazão do Efluente (m³/dia);</w:t>
      </w:r>
    </w:p>
    <w:p w:rsidR="00736D8A" w:rsidRPr="00040301" w:rsidRDefault="00736D8A" w:rsidP="001B6F06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 xml:space="preserve">- SST: Concentração de Sólidos </w:t>
      </w:r>
    </w:p>
    <w:p w:rsidR="005F70A3" w:rsidRDefault="005F70A3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41CEE" w:rsidRPr="00B41CEE" w:rsidRDefault="00B41CEE" w:rsidP="00B41CEE">
      <w:pPr>
        <w:pStyle w:val="PargrafodaLista"/>
        <w:numPr>
          <w:ilvl w:val="1"/>
          <w:numId w:val="28"/>
        </w:numPr>
        <w:spacing w:line="360" w:lineRule="auto"/>
        <w:jc w:val="both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Volume de Lodo</w:t>
      </w:r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41CEE" w:rsidRP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 xml:space="preserve">VL=PL /DL </m:t>
          </m:r>
        </m:oMath>
      </m:oMathPara>
    </w:p>
    <w:p w:rsidR="00B41CEE" w:rsidRPr="00736D8A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  <m:oMathPara>
        <m:oMath>
          <m:r>
            <m:rPr>
              <m:sty m:val="p"/>
            </m:rPr>
            <w:rPr>
              <w:rFonts w:ascii="Cambria Math" w:hAnsi="Cambria Math" w:cs="Arial"/>
              <w:sz w:val="24"/>
              <w:szCs w:val="24"/>
            </w:rPr>
            <m:t>VL=</m:t>
          </m:r>
          <m:f>
            <m:fPr>
              <m:ctrlPr>
                <w:rPr>
                  <w:rFonts w:ascii="Cambria Math" w:hAnsi="Cambria Math" w:cs="Arial"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14,58</m:t>
              </m:r>
            </m:num>
            <m:den>
              <m:r>
                <m:rPr>
                  <m:sty m:val="p"/>
                </m:rPr>
                <w:rPr>
                  <w:rFonts w:ascii="Cambria Math" w:hAnsi="Cambria Math" w:cs="Arial"/>
                  <w:sz w:val="24"/>
                  <w:szCs w:val="24"/>
                </w:rPr>
                <m:t>1020</m:t>
              </m:r>
            </m:den>
          </m:f>
          <m:r>
            <w:rPr>
              <w:rFonts w:ascii="Cambria Math" w:hAnsi="Cambria Math" w:cs="Arial"/>
              <w:sz w:val="24"/>
              <w:szCs w:val="24"/>
            </w:rPr>
            <m:t>=0,36</m:t>
          </m:r>
          <m:sSup>
            <m:sSupPr>
              <m:ctrlPr>
                <w:rPr>
                  <w:rFonts w:ascii="Cambria Math" w:hAnsi="Cambria Math" w:cs="Arial"/>
                  <w:i/>
                  <w:sz w:val="24"/>
                  <w:szCs w:val="24"/>
                </w:rPr>
              </m:ctrlPr>
            </m:sSupPr>
            <m:e>
              <m:r>
                <w:rPr>
                  <w:rFonts w:ascii="Cambria Math" w:hAnsi="Cambria Math" w:cs="Arial"/>
                  <w:sz w:val="24"/>
                  <w:szCs w:val="24"/>
                </w:rPr>
                <m:t>m</m:t>
              </m:r>
            </m:e>
            <m:sup>
              <m:r>
                <w:rPr>
                  <w:rFonts w:ascii="Cambria Math" w:hAnsi="Cambria Math" w:cs="Arial"/>
                  <w:sz w:val="24"/>
                  <w:szCs w:val="24"/>
                </w:rPr>
                <m:t>3</m:t>
              </m:r>
            </m:sup>
          </m:sSup>
          <m:r>
            <w:rPr>
              <w:rFonts w:ascii="Cambria Math" w:hAnsi="Cambria Math" w:cs="Arial"/>
              <w:sz w:val="24"/>
              <w:szCs w:val="24"/>
            </w:rPr>
            <m:t>/dia</m:t>
          </m:r>
        </m:oMath>
      </m:oMathPara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 w:rsidRPr="00040301">
        <w:rPr>
          <w:rFonts w:ascii="Arial" w:eastAsia="Times New Roman" w:hAnsi="Arial" w:cs="Arial"/>
          <w:sz w:val="20"/>
          <w:szCs w:val="24"/>
        </w:rPr>
        <w:t xml:space="preserve">Onde: </w:t>
      </w:r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 xml:space="preserve">- VL: Volume de Lodo Gerado (m³/dia): </w:t>
      </w:r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PL: Produção de Lodo (KgSS/dia);</w:t>
      </w:r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- DL: Densidade do Lodo – 1020kg/m³</w:t>
      </w:r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</w:p>
    <w:p w:rsidR="00B41CEE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ab/>
        <w:t>A produção de lodo nas lagoas é um processo normal e pode chegar em até 5 a 10 centímetros por ano em uma lagoa, faz se necessária a manutenção e limpeza do sistema, porém não pode se retirar toda o lodo da lagoa anaeróbia, pois as mesmas contem biomassa necessária para que o processo de redução de DBO ocorra.</w:t>
      </w:r>
    </w:p>
    <w:p w:rsidR="00B41CEE" w:rsidRDefault="00B41CEE" w:rsidP="00B41CEE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>Em projeto é apresentada a utilização de 4 leitos de</w:t>
      </w:r>
      <w:r w:rsidR="00666986">
        <w:rPr>
          <w:rFonts w:ascii="Arial" w:eastAsia="Times New Roman" w:hAnsi="Arial" w:cs="Arial"/>
          <w:sz w:val="20"/>
          <w:szCs w:val="24"/>
        </w:rPr>
        <w:t xml:space="preserve"> secagem somando um volume de 24</w:t>
      </w:r>
      <w:r>
        <w:rPr>
          <w:rFonts w:ascii="Arial" w:eastAsia="Times New Roman" w:hAnsi="Arial" w:cs="Arial"/>
          <w:sz w:val="20"/>
          <w:szCs w:val="24"/>
        </w:rPr>
        <w:t>,50 m³ de capacidade de retenção</w:t>
      </w:r>
      <w:r w:rsidR="00D86BB3">
        <w:rPr>
          <w:rFonts w:ascii="Arial" w:eastAsia="Times New Roman" w:hAnsi="Arial" w:cs="Arial"/>
          <w:sz w:val="20"/>
          <w:szCs w:val="24"/>
        </w:rPr>
        <w:t>. A remoção do lodo nas lagoas ocorrerá de forma manual com auxílio de caminhões de bombeamento.</w:t>
      </w:r>
      <w:r>
        <w:rPr>
          <w:rFonts w:ascii="Arial" w:eastAsia="Times New Roman" w:hAnsi="Arial" w:cs="Arial"/>
          <w:sz w:val="20"/>
          <w:szCs w:val="24"/>
        </w:rPr>
        <w:t xml:space="preserve"> </w:t>
      </w:r>
    </w:p>
    <w:p w:rsidR="00B41CEE" w:rsidRPr="00040301" w:rsidRDefault="00B41CEE" w:rsidP="00B41CEE">
      <w:pPr>
        <w:spacing w:after="0" w:line="360" w:lineRule="auto"/>
        <w:jc w:val="both"/>
        <w:rPr>
          <w:rFonts w:ascii="Arial" w:eastAsia="Times New Roman" w:hAnsi="Arial" w:cs="Arial"/>
          <w:sz w:val="20"/>
          <w:szCs w:val="24"/>
        </w:rPr>
      </w:pPr>
      <w:r>
        <w:rPr>
          <w:rFonts w:ascii="Arial" w:eastAsia="Times New Roman" w:hAnsi="Arial" w:cs="Arial"/>
          <w:sz w:val="20"/>
          <w:szCs w:val="24"/>
        </w:rPr>
        <w:tab/>
      </w:r>
    </w:p>
    <w:p w:rsidR="005F70A3" w:rsidRDefault="005F70A3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5F70A3" w:rsidRDefault="005F70A3" w:rsidP="005F70A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5F70A3" w:rsidRDefault="005F70A3" w:rsidP="00D86BB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D86BB3" w:rsidRDefault="00D86BB3" w:rsidP="00D86BB3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5F70A3" w:rsidRDefault="005F70A3" w:rsidP="009A0D49">
      <w:pPr>
        <w:spacing w:after="0" w:line="360" w:lineRule="auto"/>
        <w:ind w:firstLine="708"/>
        <w:jc w:val="both"/>
        <w:rPr>
          <w:rFonts w:ascii="Arial" w:eastAsia="Times New Roman" w:hAnsi="Arial" w:cs="Arial"/>
          <w:sz w:val="24"/>
          <w:szCs w:val="24"/>
        </w:rPr>
      </w:pPr>
    </w:p>
    <w:p w:rsidR="005F70A3" w:rsidRPr="009A0D49" w:rsidRDefault="005F70A3" w:rsidP="00447EC4">
      <w:pPr>
        <w:spacing w:after="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:rsidR="007F3A92" w:rsidRDefault="007F3A92" w:rsidP="00B41CEE">
      <w:pPr>
        <w:pStyle w:val="PargrafodaLista"/>
        <w:numPr>
          <w:ilvl w:val="0"/>
          <w:numId w:val="28"/>
        </w:numPr>
        <w:spacing w:line="360" w:lineRule="auto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ESPECIFICAÇÕES</w:t>
      </w:r>
    </w:p>
    <w:p w:rsidR="007F3A92" w:rsidRDefault="007F3A92" w:rsidP="00D46556">
      <w:pPr>
        <w:pStyle w:val="PargrafodaLista"/>
        <w:numPr>
          <w:ilvl w:val="1"/>
          <w:numId w:val="22"/>
        </w:numPr>
        <w:spacing w:line="360" w:lineRule="auto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Água fria</w:t>
      </w:r>
    </w:p>
    <w:tbl>
      <w:tblPr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35"/>
        <w:gridCol w:w="7578"/>
      </w:tblGrid>
      <w:tr w:rsidR="007F3A92" w:rsidRPr="008D2F0B" w:rsidTr="00E92830">
        <w:trPr>
          <w:cantSplit/>
          <w:trHeight w:val="562"/>
        </w:trPr>
        <w:tc>
          <w:tcPr>
            <w:tcW w:w="5000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mallCaps/>
                <w:sz w:val="20"/>
                <w:szCs w:val="20"/>
              </w:rPr>
            </w:pPr>
            <w:r w:rsidRPr="008D2F0B">
              <w:rPr>
                <w:rFonts w:ascii="Arial" w:hAnsi="Arial" w:cs="Arial"/>
                <w:smallCaps/>
                <w:sz w:val="20"/>
                <w:szCs w:val="20"/>
              </w:rPr>
              <w:t>Especificação</w:t>
            </w:r>
          </w:p>
        </w:tc>
      </w:tr>
      <w:tr w:rsidR="007F3A92" w:rsidRPr="008D2F0B" w:rsidTr="00E92830">
        <w:trPr>
          <w:cantSplit/>
          <w:trHeight w:val="1134"/>
        </w:trPr>
        <w:tc>
          <w:tcPr>
            <w:tcW w:w="796" w:type="pct"/>
            <w:tcBorders>
              <w:top w:val="single" w:sz="12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Tubulação</w:t>
            </w:r>
          </w:p>
        </w:tc>
        <w:tc>
          <w:tcPr>
            <w:tcW w:w="4204" w:type="pct"/>
            <w:tcBorders>
              <w:top w:val="single" w:sz="12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Os tubos deverão ser em PVC rígido marrom, com juntas soldáveis, pressão de serviço 7,5 Kgf/cm2, fabricados e dimensionados conforme a norma NBR-5648/99 da ABNT.</w:t>
            </w:r>
          </w:p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O fornecimento deverá ser em barra de tubos com comprimento útil de 3,00 ou 6,00m.</w:t>
            </w:r>
          </w:p>
        </w:tc>
      </w:tr>
      <w:tr w:rsidR="007F3A92" w:rsidRPr="008D2F0B" w:rsidTr="00E92830">
        <w:trPr>
          <w:cantSplit/>
          <w:trHeight w:val="77"/>
        </w:trPr>
        <w:tc>
          <w:tcPr>
            <w:tcW w:w="796" w:type="pct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Conexões</w:t>
            </w:r>
          </w:p>
        </w:tc>
        <w:tc>
          <w:tcPr>
            <w:tcW w:w="420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As conexões deverão ser em PVC rígido marrom, com juntas soldáveis, pressão de serviço 7,5 Kgf/cm2, fabricados e dimensionados conforme a norma NBR-5648/77 da ABNT.</w:t>
            </w:r>
          </w:p>
        </w:tc>
      </w:tr>
      <w:tr w:rsidR="007F3A92" w:rsidRPr="008D2F0B" w:rsidTr="00E92830">
        <w:trPr>
          <w:cantSplit/>
          <w:trHeight w:val="77"/>
        </w:trPr>
        <w:tc>
          <w:tcPr>
            <w:tcW w:w="796" w:type="pct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0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As buchas das conexões das peças de utilização deverão ser em latão.</w:t>
            </w:r>
          </w:p>
        </w:tc>
      </w:tr>
      <w:tr w:rsidR="007F3A92" w:rsidRPr="008D2F0B" w:rsidTr="00E92830">
        <w:trPr>
          <w:cantSplit/>
          <w:trHeight w:val="565"/>
        </w:trPr>
        <w:tc>
          <w:tcPr>
            <w:tcW w:w="796" w:type="pct"/>
            <w:tcBorders>
              <w:top w:val="dotted" w:sz="4" w:space="0" w:color="auto"/>
              <w:left w:val="dotted" w:sz="4" w:space="0" w:color="auto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Registros de Gaveta e Pressão</w:t>
            </w:r>
          </w:p>
        </w:tc>
        <w:tc>
          <w:tcPr>
            <w:tcW w:w="4204" w:type="pct"/>
            <w:tcBorders>
              <w:top w:val="dotted" w:sz="4" w:space="0" w:color="auto"/>
              <w:left w:val="dotted" w:sz="4" w:space="0" w:color="auto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Os registros de gaveta deverão ser em bronze, dotados de canoplas cromadas ou acabamento bruto, conforme projeto.</w:t>
            </w:r>
          </w:p>
        </w:tc>
      </w:tr>
    </w:tbl>
    <w:p w:rsidR="007F3A92" w:rsidRPr="00AE7426" w:rsidRDefault="007F3A92" w:rsidP="007F3A92">
      <w:pPr>
        <w:spacing w:line="360" w:lineRule="auto"/>
        <w:jc w:val="both"/>
        <w:outlineLvl w:val="0"/>
        <w:rPr>
          <w:rFonts w:ascii="Arial" w:hAnsi="Arial" w:cs="Arial"/>
          <w:b/>
        </w:rPr>
      </w:pPr>
    </w:p>
    <w:p w:rsidR="007F3A92" w:rsidRDefault="007F3A92" w:rsidP="00D46556">
      <w:pPr>
        <w:pStyle w:val="PargrafodaLista"/>
        <w:numPr>
          <w:ilvl w:val="1"/>
          <w:numId w:val="22"/>
        </w:numPr>
        <w:spacing w:line="360" w:lineRule="auto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Coleta e disposição de esgoto sanitário</w:t>
      </w:r>
    </w:p>
    <w:tbl>
      <w:tblPr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35"/>
        <w:gridCol w:w="7578"/>
      </w:tblGrid>
      <w:tr w:rsidR="007F3A92" w:rsidRPr="008D2F0B" w:rsidTr="00E92830">
        <w:trPr>
          <w:cantSplit/>
          <w:trHeight w:val="76"/>
        </w:trPr>
        <w:tc>
          <w:tcPr>
            <w:tcW w:w="5000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mallCaps/>
                <w:sz w:val="20"/>
                <w:szCs w:val="20"/>
              </w:rPr>
              <w:t>Especificação</w:t>
            </w:r>
          </w:p>
        </w:tc>
      </w:tr>
      <w:tr w:rsidR="007F3A92" w:rsidRPr="008D2F0B" w:rsidTr="00E92830">
        <w:trPr>
          <w:cantSplit/>
          <w:trHeight w:val="1051"/>
        </w:trPr>
        <w:tc>
          <w:tcPr>
            <w:tcW w:w="796" w:type="pct"/>
            <w:tcBorders>
              <w:top w:val="single" w:sz="12" w:space="0" w:color="auto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Tubulação</w:t>
            </w:r>
          </w:p>
        </w:tc>
        <w:tc>
          <w:tcPr>
            <w:tcW w:w="4204" w:type="pct"/>
            <w:tcBorders>
              <w:top w:val="single" w:sz="12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Deverá ser em PVC rígido, para instalações prediais de esgoto, tipo ponta bolsa com virola para juntas elásticas.</w:t>
            </w:r>
          </w:p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A fabricação deverá atender a norma NBR-5688/99 da ABNT</w:t>
            </w:r>
          </w:p>
        </w:tc>
      </w:tr>
      <w:tr w:rsidR="007F3A92" w:rsidRPr="008D2F0B" w:rsidTr="00E92830">
        <w:trPr>
          <w:cantSplit/>
          <w:trHeight w:val="96"/>
        </w:trPr>
        <w:tc>
          <w:tcPr>
            <w:tcW w:w="796" w:type="pct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Conexões</w:t>
            </w:r>
          </w:p>
        </w:tc>
        <w:tc>
          <w:tcPr>
            <w:tcW w:w="420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Deverão obedecer as mesmas especificações dos tubos.</w:t>
            </w:r>
          </w:p>
        </w:tc>
      </w:tr>
      <w:tr w:rsidR="007F3A92" w:rsidRPr="008D2F0B" w:rsidTr="00E92830">
        <w:trPr>
          <w:cantSplit/>
          <w:trHeight w:val="1134"/>
        </w:trPr>
        <w:tc>
          <w:tcPr>
            <w:tcW w:w="796" w:type="pct"/>
            <w:tcBorders>
              <w:top w:val="dotted" w:sz="4" w:space="0" w:color="auto"/>
              <w:left w:val="nil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Caixa de inspeção</w:t>
            </w:r>
          </w:p>
        </w:tc>
        <w:tc>
          <w:tcPr>
            <w:tcW w:w="4204" w:type="pct"/>
            <w:tcBorders>
              <w:top w:val="dotted" w:sz="4" w:space="0" w:color="auto"/>
              <w:left w:val="dotted" w:sz="4" w:space="0" w:color="auto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Deverão ser construídas no local, com fundo de concreto magro e alvenaria de blocos, impermeabilizada internamente.</w:t>
            </w:r>
          </w:p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Tampa removível de concreto armado apresentando vedação perfeita e dimensões conforme necessidade do projeto.</w:t>
            </w:r>
          </w:p>
        </w:tc>
      </w:tr>
    </w:tbl>
    <w:p w:rsidR="0087575D" w:rsidRPr="0087575D" w:rsidRDefault="0087575D" w:rsidP="0087575D">
      <w:pPr>
        <w:spacing w:line="360" w:lineRule="auto"/>
        <w:jc w:val="both"/>
        <w:outlineLvl w:val="0"/>
        <w:rPr>
          <w:rFonts w:ascii="Arial" w:hAnsi="Arial" w:cs="Arial"/>
          <w:b/>
        </w:rPr>
      </w:pPr>
    </w:p>
    <w:p w:rsidR="007F3A92" w:rsidRDefault="007F3A92" w:rsidP="00D46556">
      <w:pPr>
        <w:pStyle w:val="PargrafodaLista"/>
        <w:numPr>
          <w:ilvl w:val="1"/>
          <w:numId w:val="22"/>
        </w:numPr>
        <w:spacing w:line="360" w:lineRule="auto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Drenagem de águas pluviais</w:t>
      </w:r>
    </w:p>
    <w:tbl>
      <w:tblPr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35"/>
        <w:gridCol w:w="7578"/>
      </w:tblGrid>
      <w:tr w:rsidR="007F3A92" w:rsidRPr="008D2F0B" w:rsidTr="00E92830">
        <w:trPr>
          <w:cantSplit/>
        </w:trPr>
        <w:tc>
          <w:tcPr>
            <w:tcW w:w="5000" w:type="pct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mallCaps/>
                <w:sz w:val="20"/>
                <w:szCs w:val="20"/>
              </w:rPr>
              <w:t>Especificação</w:t>
            </w:r>
          </w:p>
        </w:tc>
      </w:tr>
      <w:tr w:rsidR="007F3A92" w:rsidRPr="008D2F0B" w:rsidTr="00E92830">
        <w:trPr>
          <w:cantSplit/>
          <w:trHeight w:val="883"/>
        </w:trPr>
        <w:tc>
          <w:tcPr>
            <w:tcW w:w="796" w:type="pct"/>
            <w:tcBorders>
              <w:top w:val="single" w:sz="12" w:space="0" w:color="auto"/>
              <w:left w:val="nil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Tubulação</w:t>
            </w:r>
          </w:p>
        </w:tc>
        <w:tc>
          <w:tcPr>
            <w:tcW w:w="4204" w:type="pct"/>
            <w:tcBorders>
              <w:top w:val="single" w:sz="12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ind w:firstLine="6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Os tubos e conexões deverão ser em PVC rígido, com ponta e bolsa e virola para juntas elásticas, conforme NBR-5688/99 da ABNT.</w:t>
            </w:r>
          </w:p>
        </w:tc>
      </w:tr>
      <w:tr w:rsidR="007F3A92" w:rsidRPr="008D2F0B" w:rsidTr="00E92830">
        <w:trPr>
          <w:cantSplit/>
          <w:trHeight w:val="264"/>
        </w:trPr>
        <w:tc>
          <w:tcPr>
            <w:tcW w:w="796" w:type="pct"/>
            <w:tcBorders>
              <w:left w:val="nil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Conexões</w:t>
            </w:r>
          </w:p>
        </w:tc>
        <w:tc>
          <w:tcPr>
            <w:tcW w:w="4204" w:type="pct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ind w:firstLine="6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Deverão obedecer as mesmas especificações dos tubos.</w:t>
            </w:r>
          </w:p>
        </w:tc>
      </w:tr>
      <w:tr w:rsidR="007F3A92" w:rsidRPr="008D2F0B" w:rsidTr="00E92830">
        <w:trPr>
          <w:cantSplit/>
          <w:trHeight w:val="370"/>
        </w:trPr>
        <w:tc>
          <w:tcPr>
            <w:tcW w:w="796" w:type="pct"/>
            <w:tcBorders>
              <w:left w:val="nil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Grelhas</w:t>
            </w:r>
          </w:p>
        </w:tc>
        <w:tc>
          <w:tcPr>
            <w:tcW w:w="4204" w:type="pct"/>
            <w:tcBorders>
              <w:left w:val="dotted" w:sz="4" w:space="0" w:color="auto"/>
              <w:bottom w:val="single" w:sz="12" w:space="0" w:color="auto"/>
              <w:right w:val="dotted" w:sz="4" w:space="0" w:color="auto"/>
            </w:tcBorders>
            <w:vAlign w:val="center"/>
          </w:tcPr>
          <w:p w:rsidR="007F3A92" w:rsidRPr="008D2F0B" w:rsidRDefault="007F3A92" w:rsidP="00E92830">
            <w:pPr>
              <w:autoSpaceDE w:val="0"/>
              <w:autoSpaceDN w:val="0"/>
              <w:adjustRightInd w:val="0"/>
              <w:spacing w:before="40" w:after="40" w:line="240" w:lineRule="auto"/>
              <w:ind w:firstLine="6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2F0B">
              <w:rPr>
                <w:rFonts w:ascii="Arial" w:hAnsi="Arial" w:cs="Arial"/>
                <w:sz w:val="20"/>
                <w:szCs w:val="20"/>
              </w:rPr>
              <w:t>Deverão ser metálicas, conforme dimensões de projeto</w:t>
            </w:r>
          </w:p>
        </w:tc>
      </w:tr>
    </w:tbl>
    <w:p w:rsidR="007F3A92" w:rsidRDefault="007F3A92" w:rsidP="007F3A92">
      <w:pPr>
        <w:spacing w:line="360" w:lineRule="auto"/>
        <w:jc w:val="both"/>
        <w:outlineLvl w:val="0"/>
        <w:rPr>
          <w:rFonts w:ascii="Arial" w:hAnsi="Arial" w:cs="Arial"/>
          <w:b/>
        </w:rPr>
      </w:pPr>
    </w:p>
    <w:p w:rsidR="00D54B47" w:rsidRDefault="00D54B47" w:rsidP="007F3A92">
      <w:pPr>
        <w:spacing w:line="360" w:lineRule="auto"/>
        <w:jc w:val="both"/>
        <w:outlineLvl w:val="0"/>
        <w:rPr>
          <w:rFonts w:ascii="Arial" w:hAnsi="Arial" w:cs="Arial"/>
          <w:b/>
        </w:rPr>
      </w:pPr>
    </w:p>
    <w:p w:rsidR="00E379AF" w:rsidRDefault="00E379AF" w:rsidP="007F3A92">
      <w:pPr>
        <w:spacing w:line="360" w:lineRule="auto"/>
        <w:jc w:val="both"/>
        <w:outlineLvl w:val="0"/>
        <w:rPr>
          <w:rFonts w:ascii="Arial" w:hAnsi="Arial" w:cs="Arial"/>
          <w:b/>
        </w:rPr>
      </w:pPr>
    </w:p>
    <w:p w:rsidR="00A91721" w:rsidRPr="004C3AEA" w:rsidRDefault="00A91721" w:rsidP="007F3A92">
      <w:pPr>
        <w:spacing w:line="360" w:lineRule="auto"/>
        <w:jc w:val="both"/>
        <w:outlineLvl w:val="0"/>
        <w:rPr>
          <w:rFonts w:ascii="Arial" w:hAnsi="Arial" w:cs="Arial"/>
          <w:b/>
        </w:rPr>
      </w:pPr>
    </w:p>
    <w:p w:rsidR="007F3A92" w:rsidRDefault="007F3A92" w:rsidP="00D46556">
      <w:pPr>
        <w:pStyle w:val="PargrafodaLista"/>
        <w:numPr>
          <w:ilvl w:val="0"/>
          <w:numId w:val="22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EXECUÇÃO DOS SERVIÇOS</w:t>
      </w:r>
    </w:p>
    <w:p w:rsidR="007F3A92" w:rsidRPr="009F527E" w:rsidRDefault="007F3A92" w:rsidP="007F3A92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9F527E">
        <w:rPr>
          <w:rFonts w:ascii="Arial" w:hAnsi="Arial" w:cs="Arial"/>
          <w:sz w:val="20"/>
          <w:szCs w:val="20"/>
        </w:rPr>
        <w:t xml:space="preserve">Os serviços deverão ser executados de acordo com os </w:t>
      </w:r>
      <w:r w:rsidRPr="009F527E">
        <w:rPr>
          <w:rFonts w:ascii="Arial" w:hAnsi="Arial" w:cs="Arial"/>
          <w:bCs/>
          <w:iCs/>
          <w:sz w:val="20"/>
          <w:szCs w:val="20"/>
        </w:rPr>
        <w:t>desenhos do projeto, relação de materiais e as indicações e especificações</w:t>
      </w:r>
      <w:r w:rsidRPr="009F527E">
        <w:rPr>
          <w:rFonts w:ascii="Arial" w:hAnsi="Arial" w:cs="Arial"/>
          <w:sz w:val="20"/>
          <w:szCs w:val="20"/>
        </w:rPr>
        <w:t xml:space="preserve"> do presente memorial.</w:t>
      </w:r>
    </w:p>
    <w:p w:rsidR="007F3A92" w:rsidRPr="009F527E" w:rsidRDefault="007F3A92" w:rsidP="007F3A92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9F527E">
        <w:rPr>
          <w:rFonts w:ascii="Arial" w:hAnsi="Arial" w:cs="Arial"/>
          <w:sz w:val="20"/>
          <w:szCs w:val="20"/>
        </w:rPr>
        <w:t>O executor deverá</w:t>
      </w:r>
      <w:r>
        <w:rPr>
          <w:rFonts w:ascii="Arial" w:hAnsi="Arial" w:cs="Arial"/>
          <w:sz w:val="20"/>
          <w:szCs w:val="20"/>
        </w:rPr>
        <w:t>,</w:t>
      </w:r>
      <w:r w:rsidRPr="009F527E">
        <w:rPr>
          <w:rFonts w:ascii="Arial" w:hAnsi="Arial" w:cs="Arial"/>
          <w:sz w:val="20"/>
          <w:szCs w:val="20"/>
        </w:rPr>
        <w:t xml:space="preserve"> se necessário, manter contato com as repartições competentes, a fim de obter as necessárias aprovações dos serviços a serem executados, bem como fazer os pedidos de ligações e inspeções.</w:t>
      </w:r>
    </w:p>
    <w:p w:rsidR="007F3A92" w:rsidRPr="009F527E" w:rsidRDefault="007F3A92" w:rsidP="007F3A92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9F527E">
        <w:rPr>
          <w:rFonts w:ascii="Arial" w:hAnsi="Arial" w:cs="Arial"/>
          <w:sz w:val="20"/>
          <w:szCs w:val="20"/>
        </w:rPr>
        <w:t>Os serviços deverão ser executados de acordo com o andamento da obra, devendo ser observadas as seguintes disposições: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 xml:space="preserve">Os serviços deverão ser executados por </w:t>
      </w:r>
      <w:r>
        <w:rPr>
          <w:rFonts w:ascii="Arial" w:hAnsi="Arial" w:cs="Arial"/>
          <w:sz w:val="20"/>
          <w:szCs w:val="20"/>
        </w:rPr>
        <w:t>operários especializados;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 xml:space="preserve"> Deverão ser empregadas nos serviços somente ferramentas apro</w:t>
      </w:r>
      <w:r>
        <w:rPr>
          <w:rFonts w:ascii="Arial" w:hAnsi="Arial" w:cs="Arial"/>
          <w:sz w:val="20"/>
          <w:szCs w:val="20"/>
        </w:rPr>
        <w:t>priadas a cada tipo de trabalho;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>Quando conveniente, as tubulações embutidas deverão ser montadas ant</w:t>
      </w:r>
      <w:r>
        <w:rPr>
          <w:rFonts w:ascii="Arial" w:hAnsi="Arial" w:cs="Arial"/>
          <w:sz w:val="20"/>
          <w:szCs w:val="20"/>
        </w:rPr>
        <w:t>es do assentamento de alvenaria;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 xml:space="preserve">As tubulações verticais, quando não embutidas, deverão ser fixadas por braçadeiras galvanizadas, com espaçamento </w:t>
      </w:r>
      <w:r>
        <w:rPr>
          <w:rFonts w:ascii="Arial" w:hAnsi="Arial" w:cs="Arial"/>
          <w:sz w:val="20"/>
          <w:szCs w:val="20"/>
        </w:rPr>
        <w:t>tal que garanta uma boa fixação;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>As interligações entre materiais diferentes deverão ser feitas usando-se soment</w:t>
      </w:r>
      <w:r>
        <w:rPr>
          <w:rFonts w:ascii="Arial" w:hAnsi="Arial" w:cs="Arial"/>
          <w:sz w:val="20"/>
          <w:szCs w:val="20"/>
        </w:rPr>
        <w:t>e peças especiais para este fim;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>Não serão aceitas curvas forçadas nas tubulações sendo que nas mudanças de direções serão usadas somente peças apropriadas do mesmo material, de forma a</w:t>
      </w:r>
      <w:r>
        <w:rPr>
          <w:rFonts w:ascii="Arial" w:hAnsi="Arial" w:cs="Arial"/>
          <w:sz w:val="20"/>
          <w:szCs w:val="20"/>
        </w:rPr>
        <w:t xml:space="preserve"> se conseguir ângulos perfeitos;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>Durante a construção, as extremidades livres das canalizações serão vedadas evitando-se futuras obstruçõ</w:t>
      </w:r>
      <w:r>
        <w:rPr>
          <w:rFonts w:ascii="Arial" w:hAnsi="Arial" w:cs="Arial"/>
          <w:sz w:val="20"/>
          <w:szCs w:val="20"/>
        </w:rPr>
        <w:t>es;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>Para facilitar em qualquer tempo as desmontagens das tubulações, deverão ser colocadas, ond</w:t>
      </w:r>
      <w:r>
        <w:rPr>
          <w:rFonts w:ascii="Arial" w:hAnsi="Arial" w:cs="Arial"/>
          <w:sz w:val="20"/>
          <w:szCs w:val="20"/>
        </w:rPr>
        <w:t>e necessário, uniões ou flanges;</w:t>
      </w:r>
    </w:p>
    <w:p w:rsidR="007F3A92" w:rsidRPr="008D2F0B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>Não será permitido amassar ou corta</w:t>
      </w:r>
      <w:r>
        <w:rPr>
          <w:rFonts w:ascii="Arial" w:hAnsi="Arial" w:cs="Arial"/>
          <w:sz w:val="20"/>
          <w:szCs w:val="20"/>
        </w:rPr>
        <w:t>r canoplas. Caso seja necessária</w:t>
      </w:r>
      <w:r w:rsidRPr="008D2F0B">
        <w:rPr>
          <w:rFonts w:ascii="Arial" w:hAnsi="Arial" w:cs="Arial"/>
          <w:sz w:val="20"/>
          <w:szCs w:val="20"/>
        </w:rPr>
        <w:t xml:space="preserve"> uma ajustagem, a mesma deverá ser feita com peças apropriada</w:t>
      </w:r>
      <w:r>
        <w:rPr>
          <w:rFonts w:ascii="Arial" w:hAnsi="Arial" w:cs="Arial"/>
          <w:sz w:val="20"/>
          <w:szCs w:val="20"/>
        </w:rPr>
        <w:t>s;</w:t>
      </w:r>
    </w:p>
    <w:p w:rsidR="007F3A92" w:rsidRDefault="007F3A92" w:rsidP="00D46556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2F0B">
        <w:rPr>
          <w:rFonts w:ascii="Arial" w:hAnsi="Arial" w:cs="Arial"/>
          <w:sz w:val="20"/>
          <w:szCs w:val="20"/>
        </w:rPr>
        <w:t>A colocação dos aparelhos sanitários deverá ser feita com o máximo de esmero, garantindo uma vedação perfeita nas ligações de água e nas de esgoto. O acabamento deve ser de primeira qualidade.</w:t>
      </w:r>
    </w:p>
    <w:p w:rsidR="007F3A92" w:rsidRPr="008D2F0B" w:rsidRDefault="007F3A92" w:rsidP="007F3A92">
      <w:pPr>
        <w:autoSpaceDE w:val="0"/>
        <w:autoSpaceDN w:val="0"/>
        <w:adjustRightInd w:val="0"/>
        <w:spacing w:after="0" w:line="360" w:lineRule="auto"/>
        <w:ind w:left="1134"/>
        <w:jc w:val="both"/>
        <w:rPr>
          <w:rFonts w:ascii="Arial" w:hAnsi="Arial" w:cs="Arial"/>
          <w:sz w:val="20"/>
          <w:szCs w:val="20"/>
        </w:rPr>
      </w:pPr>
    </w:p>
    <w:p w:rsidR="007C6F70" w:rsidRDefault="007C6F70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Default="00D86BB3" w:rsidP="007F3A92">
      <w:pPr>
        <w:pStyle w:val="PargrafodaLista"/>
        <w:rPr>
          <w:rFonts w:ascii="Arial" w:hAnsi="Arial" w:cs="Arial"/>
          <w:b/>
        </w:rPr>
      </w:pPr>
    </w:p>
    <w:p w:rsidR="00D86BB3" w:rsidRPr="004C3AEA" w:rsidRDefault="00D86BB3" w:rsidP="007F3A92">
      <w:pPr>
        <w:pStyle w:val="PargrafodaLista"/>
        <w:rPr>
          <w:rFonts w:ascii="Arial" w:hAnsi="Arial" w:cs="Arial"/>
          <w:b/>
        </w:rPr>
      </w:pPr>
    </w:p>
    <w:p w:rsidR="007F3A92" w:rsidRDefault="007F3A92" w:rsidP="00D46556">
      <w:pPr>
        <w:pStyle w:val="PargrafodaLista"/>
        <w:numPr>
          <w:ilvl w:val="0"/>
          <w:numId w:val="22"/>
        </w:numPr>
        <w:spacing w:line="360" w:lineRule="auto"/>
        <w:ind w:left="1134" w:firstLine="0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NORMAS CONSULTADAS</w:t>
      </w:r>
    </w:p>
    <w:p w:rsidR="00CD7052" w:rsidRDefault="00CD7052" w:rsidP="00CD7052">
      <w:pPr>
        <w:pStyle w:val="PargrafodaLista"/>
        <w:spacing w:line="360" w:lineRule="auto"/>
        <w:ind w:left="1134"/>
        <w:jc w:val="both"/>
        <w:outlineLvl w:val="0"/>
        <w:rPr>
          <w:rFonts w:ascii="Arial" w:hAnsi="Arial" w:cs="Arial"/>
          <w:b/>
        </w:rPr>
      </w:pPr>
    </w:p>
    <w:p w:rsidR="007F3A92" w:rsidRPr="006E301C" w:rsidRDefault="007F3A92" w:rsidP="00D46556">
      <w:pPr>
        <w:numPr>
          <w:ilvl w:val="3"/>
          <w:numId w:val="16"/>
        </w:numPr>
        <w:tabs>
          <w:tab w:val="left" w:pos="360"/>
        </w:tabs>
        <w:suppressAutoHyphens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6E301C">
        <w:rPr>
          <w:rFonts w:ascii="Arial" w:hAnsi="Arial" w:cs="Arial"/>
          <w:sz w:val="20"/>
          <w:szCs w:val="20"/>
        </w:rPr>
        <w:t xml:space="preserve">NBR5626/98 - </w:t>
      </w:r>
      <w:r w:rsidRPr="006E301C">
        <w:rPr>
          <w:rFonts w:ascii="Arial" w:hAnsi="Arial" w:cs="Arial"/>
          <w:i/>
          <w:sz w:val="20"/>
          <w:szCs w:val="20"/>
        </w:rPr>
        <w:t>Instalação predial de água fria</w:t>
      </w:r>
      <w:r>
        <w:rPr>
          <w:rFonts w:ascii="Arial" w:hAnsi="Arial" w:cs="Arial"/>
          <w:sz w:val="20"/>
          <w:szCs w:val="20"/>
        </w:rPr>
        <w:t xml:space="preserve">. </w:t>
      </w:r>
      <w:r w:rsidRPr="006E301C">
        <w:rPr>
          <w:rFonts w:ascii="Arial" w:hAnsi="Arial" w:cs="Arial"/>
          <w:sz w:val="20"/>
          <w:szCs w:val="20"/>
        </w:rPr>
        <w:t>Estabelece exigências e recomendações relativas ao projeto, execução e manutenção da instalação predial de água fria. As exigências e recomendações aqui estabelecidas emanam fundamentalmente do respeito aos princípios de bom desempenho da instalação e da garantia de potabilidade da água no caso de instalação de água potável. As exigências e recomendações estabelecidas nesta Norma devem ser observadas pelos projetistas, assim como pelos construtores, instaladores, fabricantes de componentes, concessionárias e pelos próprios usuários.</w:t>
      </w:r>
    </w:p>
    <w:p w:rsidR="007F3A92" w:rsidRPr="006E301C" w:rsidRDefault="007F3A92" w:rsidP="00D46556">
      <w:pPr>
        <w:numPr>
          <w:ilvl w:val="3"/>
          <w:numId w:val="16"/>
        </w:numPr>
        <w:tabs>
          <w:tab w:val="left" w:pos="360"/>
        </w:tabs>
        <w:suppressAutoHyphens/>
        <w:autoSpaceDE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6E301C">
        <w:rPr>
          <w:rFonts w:ascii="Arial" w:hAnsi="Arial" w:cs="Arial"/>
          <w:sz w:val="20"/>
          <w:szCs w:val="20"/>
        </w:rPr>
        <w:t xml:space="preserve">NBR8160/99 - </w:t>
      </w:r>
      <w:r w:rsidRPr="006E301C">
        <w:rPr>
          <w:rFonts w:ascii="Arial" w:hAnsi="Arial" w:cs="Arial"/>
          <w:i/>
          <w:sz w:val="20"/>
          <w:szCs w:val="20"/>
        </w:rPr>
        <w:t>Sistemas prediais de esgoto sanitário - Projeto e execução</w:t>
      </w:r>
      <w:r>
        <w:rPr>
          <w:rFonts w:ascii="Arial" w:hAnsi="Arial" w:cs="Arial"/>
          <w:i/>
          <w:sz w:val="20"/>
          <w:szCs w:val="20"/>
        </w:rPr>
        <w:t>.</w:t>
      </w:r>
      <w:r w:rsidRPr="006E301C">
        <w:rPr>
          <w:rFonts w:ascii="Arial" w:hAnsi="Arial" w:cs="Arial"/>
          <w:sz w:val="20"/>
          <w:szCs w:val="20"/>
        </w:rPr>
        <w:t xml:space="preserve"> Estabelece as exigências e recomendações relativas ao projeto, execução, ensaio e manutenção dos sistemas prediais de esgoto sanitário, para atenderem às exigências mínimas quanto à higiene, segurança e conforto dos usuários, tendo em vista a qualidade destes sistemas.</w:t>
      </w:r>
    </w:p>
    <w:p w:rsidR="007F3A92" w:rsidRPr="006E301C" w:rsidRDefault="007F3A92" w:rsidP="00D46556">
      <w:pPr>
        <w:numPr>
          <w:ilvl w:val="3"/>
          <w:numId w:val="16"/>
        </w:numPr>
        <w:tabs>
          <w:tab w:val="left" w:pos="360"/>
        </w:tabs>
        <w:suppressAutoHyphens/>
        <w:autoSpaceDE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NBR7229/92 – Projeto, construção e operação de sistemas de tanques sépticos. </w:t>
      </w:r>
    </w:p>
    <w:p w:rsidR="00CD7052" w:rsidRDefault="007F3A92" w:rsidP="00CD7052">
      <w:pPr>
        <w:spacing w:after="0" w:line="360" w:lineRule="auto"/>
        <w:jc w:val="both"/>
        <w:outlineLvl w:val="0"/>
        <w:rPr>
          <w:rFonts w:ascii="Arial" w:hAnsi="Arial" w:cs="Arial"/>
          <w:color w:val="000000"/>
          <w:sz w:val="20"/>
          <w:szCs w:val="20"/>
        </w:rPr>
      </w:pPr>
      <w:r w:rsidRPr="007F3A92">
        <w:rPr>
          <w:rFonts w:ascii="Arial" w:hAnsi="Arial" w:cs="Arial"/>
          <w:color w:val="000000"/>
          <w:sz w:val="20"/>
          <w:szCs w:val="20"/>
        </w:rPr>
        <w:t>Esta Norma fixa as condições exigíveis para projeto, construção e operação de sistemas de tanques sépticos, incluindo tratamento e disposição de efluentes e lodo sedimentado. Tem por objet</w:t>
      </w:r>
      <w:r>
        <w:rPr>
          <w:rFonts w:ascii="Arial" w:hAnsi="Arial" w:cs="Arial"/>
          <w:color w:val="000000"/>
          <w:sz w:val="20"/>
          <w:szCs w:val="20"/>
        </w:rPr>
        <w:t xml:space="preserve">ivo preservar a saúde pública e </w:t>
      </w:r>
      <w:r w:rsidRPr="007F3A92">
        <w:rPr>
          <w:rFonts w:ascii="Arial" w:hAnsi="Arial" w:cs="Arial"/>
          <w:color w:val="000000"/>
          <w:sz w:val="20"/>
          <w:szCs w:val="20"/>
        </w:rPr>
        <w:t>ambiental, a higiene, o conforto e a segurança dos habitantes de áreas servidas por estes sistemas.</w:t>
      </w:r>
    </w:p>
    <w:p w:rsidR="00CD7052" w:rsidRPr="00CD7052" w:rsidRDefault="00CD7052" w:rsidP="00D46556">
      <w:pPr>
        <w:numPr>
          <w:ilvl w:val="3"/>
          <w:numId w:val="16"/>
        </w:numPr>
        <w:tabs>
          <w:tab w:val="left" w:pos="360"/>
        </w:tabs>
        <w:suppressAutoHyphens/>
        <w:autoSpaceDE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CD7052">
        <w:rPr>
          <w:rFonts w:ascii="Arial" w:hAnsi="Arial" w:cs="Arial"/>
          <w:sz w:val="20"/>
          <w:szCs w:val="20"/>
        </w:rPr>
        <w:t xml:space="preserve">NBR13969/97 - </w:t>
      </w:r>
      <w:r w:rsidRPr="00CD7052">
        <w:rPr>
          <w:rFonts w:ascii="Arial" w:hAnsi="Arial" w:cs="Arial"/>
          <w:color w:val="000000"/>
          <w:sz w:val="20"/>
          <w:szCs w:val="20"/>
        </w:rPr>
        <w:t>Esta Norma complementa a parte referente ao tratamento e disposição dos efluentes de tanques sépticos da NBR 7229:1993, que contemplava transitoriamente este assunto em seu anexo B, até a edição da presente Norma.</w:t>
      </w:r>
      <w:r w:rsidRPr="00CD7052">
        <w:rPr>
          <w:rFonts w:ascii="Arial" w:hAnsi="Arial" w:cs="Arial"/>
          <w:sz w:val="20"/>
          <w:szCs w:val="20"/>
        </w:rPr>
        <w:t xml:space="preserve"> </w:t>
      </w:r>
    </w:p>
    <w:p w:rsidR="007F3A92" w:rsidRPr="005748D4" w:rsidRDefault="007F3A92" w:rsidP="007F3A92">
      <w:pPr>
        <w:spacing w:line="360" w:lineRule="auto"/>
        <w:jc w:val="both"/>
        <w:outlineLvl w:val="0"/>
        <w:rPr>
          <w:rFonts w:ascii="Arial" w:hAnsi="Arial" w:cs="Arial"/>
          <w:b/>
          <w:color w:val="FF0000"/>
        </w:rPr>
      </w:pPr>
    </w:p>
    <w:p w:rsidR="007F3A92" w:rsidRPr="008D7255" w:rsidRDefault="007F3A92" w:rsidP="007F3A92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8D7255">
        <w:rPr>
          <w:rFonts w:ascii="Arial" w:hAnsi="Arial" w:cs="Arial"/>
          <w:color w:val="auto"/>
        </w:rPr>
        <w:t>NOTAS E OBSERVAÇÕES</w:t>
      </w:r>
    </w:p>
    <w:p w:rsidR="007F3A92" w:rsidRPr="008D7255" w:rsidRDefault="007F3A92" w:rsidP="00D46556">
      <w:pPr>
        <w:numPr>
          <w:ilvl w:val="0"/>
          <w:numId w:val="3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7255">
        <w:rPr>
          <w:rFonts w:ascii="Arial" w:hAnsi="Arial" w:cs="Arial"/>
          <w:sz w:val="20"/>
          <w:szCs w:val="20"/>
        </w:rPr>
        <w:t>Todas as informações necessárias para sanar possíveis dúvidas estão descritas neste memorial e nas pranchas dos projetos;</w:t>
      </w:r>
    </w:p>
    <w:p w:rsidR="007F3A92" w:rsidRPr="008D7255" w:rsidRDefault="007F3A92" w:rsidP="00D46556">
      <w:pPr>
        <w:numPr>
          <w:ilvl w:val="0"/>
          <w:numId w:val="3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7255">
        <w:rPr>
          <w:rFonts w:ascii="Arial" w:hAnsi="Arial" w:cs="Arial"/>
          <w:sz w:val="20"/>
          <w:szCs w:val="20"/>
        </w:rPr>
        <w:t xml:space="preserve">Caso haja dúvidas na execução das instalações e as mesmas não forem sanas após a leitura deste memorial, o proprietário poderá entrar em contato com o autor dos projetos; </w:t>
      </w:r>
    </w:p>
    <w:p w:rsidR="007F3A92" w:rsidRPr="008D7255" w:rsidRDefault="007F3A92" w:rsidP="00D46556">
      <w:pPr>
        <w:numPr>
          <w:ilvl w:val="0"/>
          <w:numId w:val="3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8D7255">
        <w:rPr>
          <w:rFonts w:ascii="Arial" w:hAnsi="Arial" w:cs="Arial"/>
          <w:sz w:val="20"/>
          <w:szCs w:val="20"/>
        </w:rPr>
        <w:t>Quaisquer alterações nos projetos deverão ter a autorização do autor dos mesmos.</w:t>
      </w:r>
      <w:r w:rsidRPr="008D7255">
        <w:rPr>
          <w:rFonts w:ascii="Arial" w:hAnsi="Arial" w:cs="Arial"/>
          <w:b/>
          <w:sz w:val="20"/>
          <w:szCs w:val="20"/>
        </w:rPr>
        <w:t xml:space="preserve"> </w:t>
      </w:r>
    </w:p>
    <w:p w:rsidR="007F3A92" w:rsidRPr="008D7255" w:rsidRDefault="007F3A92" w:rsidP="007F3A92">
      <w:pPr>
        <w:spacing w:after="0" w:line="360" w:lineRule="auto"/>
        <w:ind w:firstLine="1134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:rsidR="007F3A92" w:rsidRPr="00D14993" w:rsidRDefault="007C6F70" w:rsidP="007F3A92">
      <w:pPr>
        <w:keepLines/>
        <w:widowControl w:val="0"/>
        <w:autoSpaceDE w:val="0"/>
        <w:autoSpaceDN w:val="0"/>
        <w:adjustRightInd w:val="0"/>
        <w:spacing w:line="360" w:lineRule="auto"/>
        <w:jc w:val="right"/>
        <w:rPr>
          <w:rStyle w:val="nfase"/>
          <w:rFonts w:ascii="Arial" w:hAnsi="Arial" w:cs="Arial"/>
          <w:sz w:val="20"/>
          <w:szCs w:val="20"/>
        </w:rPr>
      </w:pPr>
      <w:r>
        <w:rPr>
          <w:rStyle w:val="nfase"/>
          <w:rFonts w:ascii="Arial" w:hAnsi="Arial" w:cs="Arial"/>
          <w:i w:val="0"/>
          <w:sz w:val="20"/>
          <w:szCs w:val="20"/>
        </w:rPr>
        <w:t xml:space="preserve">Cuiabá, </w:t>
      </w:r>
      <w:r w:rsidR="00D86BB3">
        <w:rPr>
          <w:rStyle w:val="nfase"/>
          <w:rFonts w:ascii="Arial" w:hAnsi="Arial" w:cs="Arial"/>
          <w:i w:val="0"/>
          <w:sz w:val="20"/>
          <w:szCs w:val="20"/>
        </w:rPr>
        <w:t>25 de Julho</w:t>
      </w:r>
      <w:r w:rsidR="00D54B47">
        <w:rPr>
          <w:rStyle w:val="nfase"/>
          <w:rFonts w:ascii="Arial" w:hAnsi="Arial" w:cs="Arial"/>
          <w:i w:val="0"/>
          <w:sz w:val="20"/>
          <w:szCs w:val="20"/>
        </w:rPr>
        <w:t xml:space="preserve"> de 2018</w:t>
      </w:r>
      <w:r w:rsidR="007F3A92" w:rsidRPr="00D14993">
        <w:rPr>
          <w:rStyle w:val="nfase"/>
          <w:rFonts w:ascii="Arial" w:hAnsi="Arial" w:cs="Arial"/>
          <w:sz w:val="20"/>
          <w:szCs w:val="20"/>
        </w:rPr>
        <w:t>.</w:t>
      </w:r>
    </w:p>
    <w:p w:rsidR="007F3A92" w:rsidRPr="009310DB" w:rsidRDefault="007F3A92" w:rsidP="007F3A92">
      <w:pPr>
        <w:keepLines/>
        <w:widowControl w:val="0"/>
        <w:autoSpaceDE w:val="0"/>
        <w:autoSpaceDN w:val="0"/>
        <w:adjustRightInd w:val="0"/>
        <w:spacing w:line="360" w:lineRule="auto"/>
        <w:jc w:val="right"/>
        <w:rPr>
          <w:rStyle w:val="nfase"/>
          <w:rFonts w:ascii="Arial" w:hAnsi="Arial" w:cs="Arial"/>
          <w:sz w:val="20"/>
          <w:szCs w:val="20"/>
        </w:rPr>
      </w:pPr>
    </w:p>
    <w:p w:rsidR="007F3A92" w:rsidRPr="009310DB" w:rsidRDefault="007F3A92" w:rsidP="007F3A92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  <w:r w:rsidRPr="009310DB">
        <w:rPr>
          <w:rFonts w:ascii="Arial" w:hAnsi="Arial" w:cs="Arial"/>
          <w:b/>
          <w:sz w:val="20"/>
          <w:szCs w:val="20"/>
        </w:rPr>
        <w:t>________________________________________________</w:t>
      </w:r>
    </w:p>
    <w:p w:rsidR="007F3A92" w:rsidRPr="009310DB" w:rsidRDefault="007F3A92" w:rsidP="007F3A92">
      <w:pPr>
        <w:pStyle w:val="Ttulo1"/>
        <w:spacing w:before="0" w:line="360" w:lineRule="auto"/>
        <w:jc w:val="center"/>
        <w:rPr>
          <w:rFonts w:ascii="Arial" w:hAnsi="Arial" w:cs="Arial"/>
          <w:color w:val="auto"/>
          <w:sz w:val="20"/>
          <w:szCs w:val="20"/>
        </w:rPr>
      </w:pPr>
      <w:r>
        <w:rPr>
          <w:rFonts w:ascii="Arial" w:hAnsi="Arial" w:cs="Arial"/>
          <w:color w:val="auto"/>
          <w:sz w:val="20"/>
          <w:szCs w:val="20"/>
        </w:rPr>
        <w:t>KAIO CESAR DIAS BUENO</w:t>
      </w:r>
    </w:p>
    <w:p w:rsidR="007F3A92" w:rsidRPr="009310DB" w:rsidRDefault="007F3A92" w:rsidP="007F3A92">
      <w:pPr>
        <w:pStyle w:val="Ttulo1"/>
        <w:spacing w:before="0" w:line="360" w:lineRule="auto"/>
        <w:jc w:val="center"/>
        <w:rPr>
          <w:rFonts w:ascii="Arial" w:hAnsi="Arial" w:cs="Arial"/>
          <w:b w:val="0"/>
          <w:i/>
          <w:color w:val="auto"/>
          <w:sz w:val="20"/>
          <w:szCs w:val="20"/>
        </w:rPr>
      </w:pPr>
      <w:r>
        <w:rPr>
          <w:rFonts w:ascii="Arial" w:hAnsi="Arial" w:cs="Arial"/>
          <w:b w:val="0"/>
          <w:i/>
          <w:color w:val="auto"/>
          <w:sz w:val="20"/>
          <w:szCs w:val="20"/>
        </w:rPr>
        <w:t>Engenheiro Sanitarista e Ambiental</w:t>
      </w:r>
    </w:p>
    <w:p w:rsidR="00960943" w:rsidRPr="007F3A92" w:rsidRDefault="007F3A92" w:rsidP="007F3A92">
      <w:pPr>
        <w:spacing w:after="0" w:line="360" w:lineRule="auto"/>
        <w:jc w:val="center"/>
        <w:rPr>
          <w:rFonts w:ascii="Arial" w:hAnsi="Arial" w:cs="Arial"/>
          <w:i/>
          <w:sz w:val="20"/>
          <w:szCs w:val="20"/>
        </w:rPr>
      </w:pPr>
      <w:r w:rsidRPr="009310DB">
        <w:rPr>
          <w:rFonts w:ascii="Arial" w:hAnsi="Arial" w:cs="Arial"/>
          <w:i/>
          <w:sz w:val="20"/>
          <w:szCs w:val="20"/>
        </w:rPr>
        <w:t xml:space="preserve">CREA </w:t>
      </w:r>
      <w:r>
        <w:rPr>
          <w:rFonts w:ascii="Arial" w:hAnsi="Arial" w:cs="Arial"/>
          <w:i/>
          <w:sz w:val="20"/>
          <w:szCs w:val="20"/>
        </w:rPr>
        <w:t>–</w:t>
      </w:r>
      <w:r w:rsidRPr="009310DB">
        <w:rPr>
          <w:rFonts w:ascii="Arial" w:hAnsi="Arial" w:cs="Arial"/>
          <w:i/>
          <w:sz w:val="20"/>
          <w:szCs w:val="20"/>
        </w:rPr>
        <w:t xml:space="preserve"> </w:t>
      </w:r>
      <w:r>
        <w:rPr>
          <w:rFonts w:ascii="Arial" w:hAnsi="Arial" w:cs="Arial"/>
          <w:i/>
          <w:sz w:val="20"/>
          <w:szCs w:val="20"/>
        </w:rPr>
        <w:t>121501072-9</w:t>
      </w:r>
    </w:p>
    <w:p w:rsidR="00960943" w:rsidRDefault="00960943" w:rsidP="00ED4257">
      <w:pPr>
        <w:spacing w:after="0" w:line="360" w:lineRule="auto"/>
        <w:jc w:val="both"/>
        <w:rPr>
          <w:rFonts w:ascii="Arial" w:hAnsi="Arial" w:cs="Arial"/>
          <w:color w:val="FF0000"/>
          <w:sz w:val="24"/>
          <w:szCs w:val="24"/>
        </w:rPr>
      </w:pPr>
    </w:p>
    <w:sectPr w:rsidR="00960943" w:rsidSect="001F0D66">
      <w:headerReference w:type="even" r:id="rId15"/>
      <w:headerReference w:type="default" r:id="rId16"/>
      <w:footerReference w:type="default" r:id="rId17"/>
      <w:headerReference w:type="first" r:id="rId18"/>
      <w:pgSz w:w="11906" w:h="16838" w:code="9"/>
      <w:pgMar w:top="1985" w:right="1134" w:bottom="215" w:left="1701" w:header="709" w:footer="1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F1737" w:rsidRDefault="00DF1737">
      <w:pPr>
        <w:spacing w:after="0" w:line="240" w:lineRule="auto"/>
      </w:pPr>
      <w:r>
        <w:separator/>
      </w:r>
    </w:p>
  </w:endnote>
  <w:endnote w:type="continuationSeparator" w:id="0">
    <w:p w:rsidR="00DF1737" w:rsidRDefault="00DF17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MT">
    <w:altName w:val="Arial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0996" w:rsidRDefault="00100996" w:rsidP="005F349E">
    <w:pPr>
      <w:pStyle w:val="Rodap"/>
      <w:jc w:val="center"/>
      <w:rPr>
        <w:b/>
        <w:i/>
        <w:sz w:val="16"/>
        <w:szCs w:val="16"/>
      </w:rPr>
    </w:pPr>
    <w:r>
      <w:rPr>
        <w:noProof/>
      </w:rPr>
      <mc:AlternateContent>
        <mc:Choice Requires="wpg">
          <w:drawing>
            <wp:inline distT="0" distB="0" distL="0" distR="0" wp14:anchorId="364D039E" wp14:editId="4390A5A8">
              <wp:extent cx="418465" cy="221615"/>
              <wp:effectExtent l="0" t="0" r="635" b="6985"/>
              <wp:docPr id="15" name="Grupo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418465" cy="221615"/>
                        <a:chOff x="0" y="0"/>
                        <a:chExt cx="659" cy="349"/>
                      </a:xfrm>
                    </wpg:grpSpPr>
                    <wps:wsp>
                      <wps:cNvPr id="44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0" y="61"/>
                          <a:ext cx="659" cy="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00996" w:rsidRDefault="00100996" w:rsidP="005F349E">
                            <w:pPr>
                              <w:jc w:val="center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 \* MERGEFORMAT </w:instrText>
                            </w:r>
                            <w:r>
                              <w:fldChar w:fldCharType="separate"/>
                            </w:r>
                            <w:r w:rsidR="00015BDA" w:rsidRPr="00015BDA">
                              <w:rPr>
                                <w:i/>
                                <w:noProof/>
                                <w:sz w:val="18"/>
                                <w:szCs w:val="18"/>
                              </w:rPr>
                              <w:t>25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  <wpg:grpSp>
                      <wpg:cNvPr id="48" name="Group 9"/>
                      <wpg:cNvGrpSpPr>
                        <a:grpSpLocks/>
                      </wpg:cNvGrpSpPr>
                      <wpg:grpSpPr bwMode="auto">
                        <a:xfrm>
                          <a:off x="143" y="0"/>
                          <a:ext cx="372" cy="72"/>
                          <a:chOff x="143" y="0"/>
                          <a:chExt cx="372" cy="72"/>
                        </a:xfrm>
                      </wpg:grpSpPr>
                      <wps:wsp>
                        <wps:cNvPr id="49" name="Oval 10"/>
                        <wps:cNvSpPr>
                          <a:spLocks noChangeArrowheads="1"/>
                        </wps:cNvSpPr>
                        <wps:spPr bwMode="auto">
                          <a:xfrm>
                            <a:off x="1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Oval 11"/>
                        <wps:cNvSpPr>
                          <a:spLocks noChangeArrowheads="1"/>
                        </wps:cNvSpPr>
                        <wps:spPr bwMode="auto">
                          <a:xfrm>
                            <a:off x="29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Oval 12"/>
                        <wps:cNvSpPr>
                          <a:spLocks noChangeArrowheads="1"/>
                        </wps:cNvSpPr>
                        <wps:spPr bwMode="auto">
                          <a:xfrm>
                            <a:off x="4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inline>
          </w:drawing>
        </mc:Choice>
        <mc:Fallback>
          <w:pict>
            <v:group w14:anchorId="364D039E" id="Grupo 15" o:spid="_x0000_s1032" style="width:32.95pt;height:17.45pt;mso-position-horizontal-relative:char;mso-position-vertical-relative:line" coordsize="659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r/6AgQAAO4RAAAOAAAAZHJzL2Uyb0RvYy54bWzsWNlu4zYUfS/QfyD47mgJvUiIMki8BAXS&#10;zgAz/QBaohZUElWSjpwO+u+9JCXZljPozGSSokD0IHO9vPfwnkNaV+/2VYkemJAFryPsXbgYsTrm&#10;SVFnEf7902aywEgqWie05DWL8COT+N31zz9dtU3IfJ7zMmECgZFahm0T4VypJnQcGeesovKCN6yG&#10;zpSLiiqoisxJBG3BelU6vuvOnJaLpBE8ZlJC68p24mtjP01ZrN6nqWQKlREG35R5C/Pe6rdzfUXD&#10;TNAmL+LODfodXlS0qGHRwdSKKop2ojgzVRWx4JKn6iLmlcPTtIiZiQGi8dxRNHeC7xoTSxa2WTPA&#10;BNCOcPpus/FvDx8EKhLYuylGNa1gj+7EruEI6gBO22QhjLkTzcfmg+gaMltD2/ZXnsAEulPcRL9P&#10;RaVRgLjQ3oD8OIDM9grF0Ei8BZnBWjF0+b43s+vQMM5hp85mxfm6mzebBnbSJQm0Zw4N7XKO9rFz&#10;STsMiSQPWMnnYfUxpw0zWyA1Dh1WhPRYfdJh3fI9Wli0zCgNFVJ7aAZYDTCyuefxHxLVfJnTOmM3&#10;QvA2ZzQB9zwTjfYbFtBTbRBSG/k6hGfGBA17iAeo/IVxa4CKho2Q6o7xCulChAUQxDhIH+6lsqj2&#10;Q/RG1nxTlCW007CsTxrApm2BRWGq7tPLm5z/HLjBerFekAnxZ+sJcVeryc1mSSazjTefri5Xy+XK&#10;+1uv65EwL5KE1XqZnn8e+bo965TAMmdgoORlkWhz2iUpsu2yFOiBAv835uly52iYc+qGSS2IZRSS&#10;5xP31g8mm9liPiEbMp0Ec3cxcb3gNpi5JCCrzWlI90XNnh8SaiMcTP2pTaMvxuaa5zw2GlaFAoUt&#10;iyrCi2EQDXXyrevEbK2iRWnLR1Bo9w9QwHb3Gw18k6HOTpunar/dWwHpGbDlySPkruCQYKC5cDpA&#10;IefiL4xaUNoIyz93VDCMyl9qyH8ty31B9IVtX6B1DFMjHCuBka0slRXwXSOKLAfblmM1vwEdSguT&#10;xtpH6wfE0GmCVTOjFLZ4RGg4pnrxA81FRmFOtU+ng5lrmKypMu4/0qF/Ja5HLjE6F8fLuW9FDn7N&#10;1gyqOJpw0MXRlIHr/4UsgkJbFN8D4ZBnjtcTYQNGvpASjvDRWqRPm1M8B3DOhJCVZdFIrfQ0/IIW&#10;HinGSFjmtzfucvUU+b5JNP+vCgO3lE5IfpiofKOEBB4hg4yQ6dyHipWSrsfKSdfTS4r6EYLyCreN&#10;KURzTCtz2r8SrfzgSZ16o9XoCn9+F3n2wf1Gq+EPz4tc4qfeKa3MiftKtCJPH/9vtHqjFYj9S51W&#10;hythd3uFjwrmit99ANFfLY7rZtThM831PwAAAP//AwBQSwMEFAAGAAgAAAAhALCWHRfcAAAAAwEA&#10;AA8AAABkcnMvZG93bnJldi54bWxMj0FrwkAQhe8F/8MyBW91E61S02xExPYkhWpBvI3ZMQlmZ0N2&#10;TeK/77aX9jLweI/3vklXg6lFR62rLCuIJxEI4tzqigsFX4e3pxcQziNrrC2Tgjs5WGWjhxQTbXv+&#10;pG7vCxFK2CWooPS+SaR0eUkG3cQ2xMG72NagD7ItpG6xD+WmltMoWkiDFYeFEhvalJRf9zej4L3H&#10;fj2Lt93uetncT4f5x3EXk1Ljx2H9CsLT4P/C8IMf0CELTGd7Y+1ErSA84n9v8BbzJYizgtnzEmSW&#10;yv/s2TcAAAD//wMAUEsBAi0AFAAGAAgAAAAhALaDOJL+AAAA4QEAABMAAAAAAAAAAAAAAAAAAAAA&#10;AFtDb250ZW50X1R5cGVzXS54bWxQSwECLQAUAAYACAAAACEAOP0h/9YAAACUAQAACwAAAAAAAAAA&#10;AAAAAAAvAQAAX3JlbHMvLnJlbHNQSwECLQAUAAYACAAAACEAdaa/+gIEAADuEQAADgAAAAAAAAAA&#10;AAAAAAAuAgAAZHJzL2Uyb0RvYy54bWxQSwECLQAUAAYACAAAACEAsJYdF9wAAAADAQAADwAAAAAA&#10;AAAAAAAAAABcBgAAZHJzL2Rvd25yZXYueG1sUEsFBgAAAAAEAAQA8wAAAGUH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33" type="#_x0000_t202" style="position:absolute;top:61;width:659;height: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tTHxAAAANsAAAAPAAAAZHJzL2Rvd25yZXYueG1sRI/dasJA&#10;FITvC77DcoTeFN20hCLRNfiDqTe9SPQBDtljEpI9G7JbjT59Vyj0cpiZb5hVOppOXGlwjWUF7/MI&#10;BHFpdcOVgvPpMFuAcB5ZY2eZFNzJQbqevKww0fbGOV0LX4kAYZeggtr7PpHSlTUZdHPbEwfvYgeD&#10;PsihknrAW4CbTn5E0ac02HBYqLGnXU1lW/wYBbTJ7eO7dZnJt/tddmmY3uSXUq/TcbME4Wn0/+G/&#10;9lEriGN4fgk/QK5/AQAA//8DAFBLAQItABQABgAIAAAAIQDb4fbL7gAAAIUBAAATAAAAAAAAAAAA&#10;AAAAAAAAAABbQ29udGVudF9UeXBlc10ueG1sUEsBAi0AFAAGAAgAAAAhAFr0LFu/AAAAFQEAAAsA&#10;AAAAAAAAAAAAAAAAHwEAAF9yZWxzLy5yZWxzUEsBAi0AFAAGAAgAAAAhAERe1MfEAAAA2wAAAA8A&#10;AAAAAAAAAAAAAAAABwIAAGRycy9kb3ducmV2LnhtbFBLBQYAAAAAAwADALcAAAD4AgAAAAA=&#10;" filled="f" stroked="f">
                <v:textbox inset="0,0,0,0">
                  <w:txbxContent>
                    <w:p w:rsidR="00100996" w:rsidRDefault="00100996" w:rsidP="005F349E">
                      <w:pPr>
                        <w:jc w:val="center"/>
                      </w:pPr>
                      <w:r>
                        <w:fldChar w:fldCharType="begin"/>
                      </w:r>
                      <w:r>
                        <w:instrText xml:space="preserve"> PAGE    \* MERGEFORMAT </w:instrText>
                      </w:r>
                      <w:r>
                        <w:fldChar w:fldCharType="separate"/>
                      </w:r>
                      <w:r w:rsidR="00015BDA" w:rsidRPr="00015BDA">
                        <w:rPr>
                          <w:i/>
                          <w:noProof/>
                          <w:sz w:val="18"/>
                          <w:szCs w:val="18"/>
                        </w:rPr>
                        <w:t>25</w:t>
                      </w:r>
                      <w:r>
                        <w:fldChar w:fldCharType="end"/>
                      </w:r>
                    </w:p>
                  </w:txbxContent>
                </v:textbox>
              </v:shape>
              <v:group id="Group 9" o:spid="_x0000_s1034" style="position:absolute;left:143;width:372;height:72" coordorigin="143" coordsize="372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oval id="Oval 10" o:spid="_x0000_s1035" style="position:absolute;left:1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xdVwgAAANsAAAAPAAAAZHJzL2Rvd25yZXYueG1sRI9BawIx&#10;FITvBf9DeIK3mlW01tUoUtEKnuqK58fmmV3cvCxJquu/bwqFHoeZ+YZZrjvbiDv5UDtWMBpmIIhL&#10;p2s2Cs7F7vUdRIjIGhvHpOBJAdar3ssSc+0e/EX3UzQiQTjkqKCKsc2lDGVFFsPQtcTJuzpvMSbp&#10;jdQeHwluGznOsjdpsea0UGFLHxWVt9O3VbCfkbmZ6aTdHorPi34Ws23nj0oN+t1mASJSF//Df+2D&#10;VjCZw++X9APk6gcAAP//AwBQSwECLQAUAAYACAAAACEA2+H2y+4AAACFAQAAEwAAAAAAAAAAAAAA&#10;AAAAAAAAW0NvbnRlbnRfVHlwZXNdLnhtbFBLAQItABQABgAIAAAAIQBa9CxbvwAAABUBAAALAAAA&#10;AAAAAAAAAAAAAB8BAABfcmVscy8ucmVsc1BLAQItABQABgAIAAAAIQA88xdVwgAAANsAAAAPAAAA&#10;AAAAAAAAAAAAAAcCAABkcnMvZG93bnJldi54bWxQSwUGAAAAAAMAAwC3AAAA9gIAAAAA&#10;" fillcolor="#7ba0cd" stroked="f"/>
                <v:oval id="Oval 11" o:spid="_x0000_s1036" style="position:absolute;left:29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CgVwAAAANsAAAAPAAAAZHJzL2Rvd25yZXYueG1sRE/Pa8Iw&#10;FL4P/B/CE3abqWPOUY1lrGwKO2mH50fzTIvNS0mytv735jDY8eP7vS0m24mBfGgdK1guMhDEtdMt&#10;GwU/1efTG4gQkTV2jknBjQIUu9nDFnPtRj7ScIpGpBAOOSpoYuxzKUPdkMWwcD1x4i7OW4wJeiO1&#10;xzGF204+Z9mrtNhyamiwp4+G6uvp1yr4WpO5mtVLXx6q/VnfqnU5+W+lHufT+wZEpCn+i//cB61g&#10;ldanL+kHyN0dAAD//wMAUEsBAi0AFAAGAAgAAAAhANvh9svuAAAAhQEAABMAAAAAAAAAAAAAAAAA&#10;AAAAAFtDb250ZW50X1R5cGVzXS54bWxQSwECLQAUAAYACAAAACEAWvQsW78AAAAVAQAACwAAAAAA&#10;AAAAAAAAAAAfAQAAX3JlbHMvLnJlbHNQSwECLQAUAAYACAAAACEAKBAoFcAAAADbAAAADwAAAAAA&#10;AAAAAAAAAAAHAgAAZHJzL2Rvd25yZXYueG1sUEsFBgAAAAADAAMAtwAAAPQCAAAAAA==&#10;" fillcolor="#7ba0cd" stroked="f"/>
                <v:oval id="Oval 12" o:spid="_x0000_s1037" style="position:absolute;left:4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I2OwgAAANsAAAAPAAAAZHJzL2Rvd25yZXYueG1sRI9BawIx&#10;FITvBf9DeIK3mlW0ymoUUWqFnnTF82PzzC5uXpYk1fXfm0Khx2FmvmGW68424k4+1I4VjIYZCOLS&#10;6ZqNgnPx+T4HESKyxsYxKXhSgPWq97bEXLsHH+l+ikYkCIccFVQxtrmUoazIYhi6ljh5V+ctxiS9&#10;kdrjI8FtI8dZ9iEt1pwWKmxpW1F5O/1YBfsZmZuZTtrdofi66Gcx23X+W6lBv9ssQETq4n/4r33Q&#10;CqYj+P2SfoBcvQAAAP//AwBQSwECLQAUAAYACAAAACEA2+H2y+4AAACFAQAAEwAAAAAAAAAAAAAA&#10;AAAAAAAAW0NvbnRlbnRfVHlwZXNdLnhtbFBLAQItABQABgAIAAAAIQBa9CxbvwAAABUBAAALAAAA&#10;AAAAAAAAAAAAAB8BAABfcmVscy8ucmVsc1BLAQItABQABgAIAAAAIQBHXI2OwgAAANsAAAAPAAAA&#10;AAAAAAAAAAAAAAcCAABkcnMvZG93bnJldi54bWxQSwUGAAAAAAMAAwC3AAAA9gIAAAAA&#10;" fillcolor="#7ba0cd" stroked="f"/>
              </v:group>
              <w10:anchorlock/>
            </v:group>
          </w:pict>
        </mc:Fallback>
      </mc:AlternateContent>
    </w:r>
  </w:p>
  <w:p w:rsidR="00100996" w:rsidRDefault="00100996" w:rsidP="00697D0F">
    <w:pPr>
      <w:pStyle w:val="Rodap"/>
      <w:spacing w:line="276" w:lineRule="auto"/>
      <w:ind w:left="-1134" w:right="-568"/>
      <w:jc w:val="center"/>
      <w:rPr>
        <w:rFonts w:ascii="Arial" w:hAnsi="Arial" w:cs="Arial"/>
        <w:color w:val="244061"/>
        <w:sz w:val="20"/>
        <w:szCs w:val="16"/>
      </w:rPr>
    </w:pPr>
    <w:r>
      <w:rPr>
        <w:rFonts w:ascii="Arial" w:hAnsi="Arial" w:cs="Arial"/>
        <w:color w:val="244061"/>
        <w:sz w:val="20"/>
        <w:szCs w:val="16"/>
      </w:rPr>
      <w:t>_________________________________________________________________________________</w:t>
    </w:r>
  </w:p>
  <w:p w:rsidR="00100996" w:rsidRPr="005F349E" w:rsidRDefault="00100996" w:rsidP="00697D0F">
    <w:pPr>
      <w:pStyle w:val="Rodap"/>
      <w:spacing w:line="276" w:lineRule="auto"/>
      <w:ind w:left="-709" w:right="-568"/>
      <w:jc w:val="center"/>
      <w:rPr>
        <w:rFonts w:ascii="Arial" w:hAnsi="Arial" w:cs="Arial"/>
        <w:color w:val="244061"/>
        <w:sz w:val="18"/>
        <w:szCs w:val="18"/>
      </w:rPr>
    </w:pPr>
    <w:r w:rsidRPr="005F349E">
      <w:rPr>
        <w:rFonts w:ascii="Arial" w:hAnsi="Arial" w:cs="Arial"/>
        <w:color w:val="244061"/>
        <w:sz w:val="18"/>
        <w:szCs w:val="18"/>
      </w:rPr>
      <w:t>Av. Historiador Rubens de Mendonça, 3.920 – Centro Politico Administrativo – CEP: 78.050-902 – Cuiabá</w:t>
    </w:r>
  </w:p>
  <w:p w:rsidR="00100996" w:rsidRPr="009918C3" w:rsidRDefault="00100996" w:rsidP="008D23AA">
    <w:pPr>
      <w:pStyle w:val="Rodap"/>
      <w:spacing w:line="276" w:lineRule="auto"/>
      <w:jc w:val="center"/>
      <w:rPr>
        <w:rFonts w:ascii="Arial" w:hAnsi="Arial" w:cs="Arial"/>
        <w:color w:val="244061"/>
        <w:sz w:val="20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F1737" w:rsidRDefault="00DF1737">
      <w:pPr>
        <w:spacing w:after="0" w:line="240" w:lineRule="auto"/>
      </w:pPr>
      <w:r>
        <w:separator/>
      </w:r>
    </w:p>
  </w:footnote>
  <w:footnote w:type="continuationSeparator" w:id="0">
    <w:p w:rsidR="00DF1737" w:rsidRDefault="00DF17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0996" w:rsidRDefault="00DF173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34176" o:spid="_x0000_s2054" type="#_x0000_t75" style="position:absolute;margin-left:0;margin-top:0;width:839.5pt;height:738.2pt;z-index:-251651072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>
        <v:shape id="WordPictureWatermark17295426" o:spid="_x0000_s2052" type="#_x0000_t75" style="position:absolute;margin-left:0;margin-top:0;width:1259.25pt;height:1107.3pt;z-index:-251653120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>
        <v:shape id="WordPictureWatermark17252993" o:spid="_x0000_s2050" type="#_x0000_t75" style="position:absolute;margin-left:0;margin-top:0;width:839.5pt;height:738.2pt;z-index:-251655168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0996" w:rsidRDefault="00100996">
    <w:pPr>
      <w:pStyle w:val="Cabealho"/>
    </w:pPr>
    <w:r>
      <w:rPr>
        <w:rFonts w:ascii="Arial" w:hAnsi="Arial" w:cs="Arial"/>
        <w:noProof/>
        <w:color w:val="244061"/>
        <w:sz w:val="20"/>
        <w:szCs w:val="16"/>
      </w:rPr>
      <w:drawing>
        <wp:anchor distT="0" distB="0" distL="114300" distR="114300" simplePos="0" relativeHeight="251664896" behindDoc="1" locked="0" layoutInCell="1" allowOverlap="1" wp14:anchorId="25BF6E40" wp14:editId="3BF5654B">
          <wp:simplePos x="0" y="0"/>
          <wp:positionH relativeFrom="column">
            <wp:posOffset>4634865</wp:posOffset>
          </wp:positionH>
          <wp:positionV relativeFrom="paragraph">
            <wp:posOffset>-507365</wp:posOffset>
          </wp:positionV>
          <wp:extent cx="1381125" cy="1381125"/>
          <wp:effectExtent l="0" t="0" r="9525" b="9525"/>
          <wp:wrapNone/>
          <wp:docPr id="8" name="Imagem 8" descr="D:\Lucas\6-Padrão\12191678_916300131786521_8838811770411215845_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Lucas\6-Padrão\12191678_916300131786521_8838811770411215845_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1381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776" behindDoc="1" locked="0" layoutInCell="1" allowOverlap="1" wp14:anchorId="503BB221" wp14:editId="1D2D8B8F">
          <wp:simplePos x="0" y="0"/>
          <wp:positionH relativeFrom="column">
            <wp:posOffset>-651510</wp:posOffset>
          </wp:positionH>
          <wp:positionV relativeFrom="paragraph">
            <wp:posOffset>-345440</wp:posOffset>
          </wp:positionV>
          <wp:extent cx="1476375" cy="911860"/>
          <wp:effectExtent l="0" t="0" r="9525" b="2540"/>
          <wp:wrapNone/>
          <wp:docPr id="1" name="Imagem 1" descr="D:\Lucas\6-Padrão\AMM LO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Lucas\6-Padrão\AMM LOG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911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774FB22E" wp14:editId="4773889F">
              <wp:simplePos x="0" y="0"/>
              <wp:positionH relativeFrom="column">
                <wp:posOffset>901065</wp:posOffset>
              </wp:positionH>
              <wp:positionV relativeFrom="paragraph">
                <wp:posOffset>-31115</wp:posOffset>
              </wp:positionV>
              <wp:extent cx="3600450" cy="753110"/>
              <wp:effectExtent l="0" t="0" r="0" b="889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00450" cy="7531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0996" w:rsidRPr="00CC4890" w:rsidRDefault="00100996" w:rsidP="008D23AA">
                          <w:pPr>
                            <w:contextualSpacing/>
                            <w:jc w:val="center"/>
                            <w:rPr>
                              <w:rFonts w:ascii="Arial Black" w:hAnsi="Arial Black"/>
                              <w:b/>
                              <w:color w:val="002060"/>
                              <w:sz w:val="34"/>
                              <w:szCs w:val="34"/>
                            </w:rPr>
                          </w:pPr>
                          <w:r>
                            <w:rPr>
                              <w:rFonts w:ascii="Arial Black" w:hAnsi="Arial Black"/>
                              <w:b/>
                              <w:color w:val="002060"/>
                              <w:sz w:val="34"/>
                              <w:szCs w:val="34"/>
                            </w:rPr>
                            <w:t>Coordenação de Projetos</w:t>
                          </w:r>
                        </w:p>
                        <w:p w:rsidR="00100996" w:rsidRPr="00CC4890" w:rsidRDefault="00DF1737" w:rsidP="008D23AA">
                          <w:pPr>
                            <w:contextualSpacing/>
                            <w:jc w:val="center"/>
                            <w:rPr>
                              <w:rFonts w:ascii="Arial MT" w:hAnsi="Arial MT"/>
                              <w:color w:val="002060"/>
                            </w:rPr>
                          </w:pPr>
                          <w:hyperlink r:id="rId3" w:history="1">
                            <w:r w:rsidR="00100996" w:rsidRPr="00CC4890">
                              <w:rPr>
                                <w:rStyle w:val="Hyperlink"/>
                                <w:rFonts w:ascii="Arial MT" w:hAnsi="Arial MT"/>
                                <w:color w:val="002060"/>
                                <w:u w:val="none"/>
                              </w:rPr>
                              <w:t>www.amm.org.br</w:t>
                            </w:r>
                          </w:hyperlink>
                          <w:r w:rsidR="00100996" w:rsidRPr="00CC4890">
                            <w:rPr>
                              <w:rFonts w:ascii="Arial MT" w:hAnsi="Arial MT" w:cs="Arial"/>
                              <w:bCs/>
                              <w:color w:val="002060"/>
                            </w:rPr>
                            <w:t xml:space="preserve"> | </w:t>
                          </w:r>
                          <w:hyperlink r:id="rId4" w:history="1">
                            <w:r w:rsidR="00100996">
                              <w:rPr>
                                <w:rStyle w:val="Hyperlink"/>
                                <w:rFonts w:ascii="Arial MT" w:hAnsi="Arial MT"/>
                                <w:color w:val="002060"/>
                                <w:u w:val="none"/>
                              </w:rPr>
                              <w:t>centraldeprojetosamm</w:t>
                            </w:r>
                            <w:r w:rsidR="00100996" w:rsidRPr="00CC4890">
                              <w:rPr>
                                <w:rStyle w:val="Hyperlink"/>
                                <w:rFonts w:ascii="Arial MT" w:hAnsi="Arial MT"/>
                                <w:color w:val="002060"/>
                                <w:u w:val="none"/>
                              </w:rPr>
                              <w:t>@gmail.com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74FB22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31" type="#_x0000_t202" style="position:absolute;margin-left:70.95pt;margin-top:-2.45pt;width:283.5pt;height:59.3pt;z-index:251652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p8ntQIAALoFAAAOAAAAZHJzL2Uyb0RvYy54bWysVNtunDAQfa/Uf7D8TrjE7C4obJUsS1Up&#10;vUhJP8ALZrEKNrW9C2nVf+/Y7C3JS9WWB2R7xmcu53hu3o1di/ZMaS5FhsOrACMmSllxsc3w18fC&#10;W2CkDRUVbaVgGX5iGr9bvn1zM/Qpi2Qj24opBCBCp0Of4caYPvV9XTaso/pK9kyAsZaqowa2autX&#10;ig6A3rV+FAQzf5Cq6pUsmdZwmk9GvHT4dc1K87muNTOozTDkZtxfuf/G/v3lDU23ivYNLw9p0L/I&#10;oqNcQNATVE4NRTvFX0F1vFRSy9pclbLzZV3zkrkaoJoweFHNQ0N75mqB5uj+1Cb9/2DLT/svCvEK&#10;uAsxErQDjh7ZaNCdHFFk2zP0OgWvhx78zAjH4OpK1f29LL9pJOSqoWLLbpWSQ8NoBemF9qZ/cXXC&#10;0RZkM3yUFYShOyMd0FirzvYOuoEAHWh6OlFjUynh8HoWBCQGUwm2eXwdho47n6bH273S5j2THbKL&#10;DCug3qHT/b02NhuaHl1sMCEL3raO/lY8OwDH6QRiw1Vrs1k4Nn8mQbJerBfEI9Fs7ZEgz73bYkW8&#10;WRHO4/w6X63y8JeNG5K04VXFhA1zVFZI/oy5g8YnTZy0pWXLKwtnU9Jqu1m1Cu0pKLtwn+s5WM5u&#10;/vM0XBOglhclhREJ7qLEK2aLuUcKEnvJPFh4QZjcJbOAJCQvnpd0zwX795LQkOEkjuJJTOekX9QW&#10;uO91bTTtuIHZ0fIuw4uTE02tBNeictQayttpfdEKm/65FUD3kWgnWKvRSa1m3IyAYlW8kdUTSFdJ&#10;UBaIEAYeLBqpfmA0wPDIsP6+o4ph1H4QIP8kJMROG7ch8TyCjbq0bC4tVJQAlWGD0bRcmWlC7XrF&#10;tw1EOj64W3gyBXdqPmd1eGgwIFxRh2FmJ9Dl3nmdR+7yNwAAAP//AwBQSwMEFAAGAAgAAAAhAN+K&#10;XZTeAAAACgEAAA8AAABkcnMvZG93bnJldi54bWxMj81OwzAQhO9IvIO1SNxaO6UibRqnqlBbjkCJ&#10;OLvxkkTEP7LdNLw9ywlOu6MZzX5bbiczsBFD7J2VkM0FMLSN071tJdTvh9kKWEzKajU4ixK+McK2&#10;ur0pVaHd1b7heEotoxIbCyWhS8kXnMemQ6Pi3Hm05H26YFQiGVqug7pSuRn4QohHblRv6UKnPD51&#10;2HydLkaCT/6YP4eX193+MIr641gv+nYv5f3dtNsASzilvzD84hM6VMR0dherIxtIL7M1RSXMljQp&#10;kIsVLWdysocceFXy/y9UPwAAAP//AwBQSwECLQAUAAYACAAAACEAtoM4kv4AAADhAQAAEwAAAAAA&#10;AAAAAAAAAAAAAAAAW0NvbnRlbnRfVHlwZXNdLnhtbFBLAQItABQABgAIAAAAIQA4/SH/1gAAAJQB&#10;AAALAAAAAAAAAAAAAAAAAC8BAABfcmVscy8ucmVsc1BLAQItABQABgAIAAAAIQCe5p8ntQIAALoF&#10;AAAOAAAAAAAAAAAAAAAAAC4CAABkcnMvZTJvRG9jLnhtbFBLAQItABQABgAIAAAAIQDfil2U3gAA&#10;AAoBAAAPAAAAAAAAAAAAAAAAAA8FAABkcnMvZG93bnJldi54bWxQSwUGAAAAAAQABADzAAAAGgYA&#10;AAAA&#10;" filled="f" stroked="f">
              <v:textbox style="mso-fit-shape-to-text:t">
                <w:txbxContent>
                  <w:p w:rsidR="00100996" w:rsidRPr="00CC4890" w:rsidRDefault="00100996" w:rsidP="008D23AA">
                    <w:pPr>
                      <w:contextualSpacing/>
                      <w:jc w:val="center"/>
                      <w:rPr>
                        <w:rFonts w:ascii="Arial Black" w:hAnsi="Arial Black"/>
                        <w:b/>
                        <w:color w:val="002060"/>
                        <w:sz w:val="34"/>
                        <w:szCs w:val="34"/>
                      </w:rPr>
                    </w:pPr>
                    <w:r>
                      <w:rPr>
                        <w:rFonts w:ascii="Arial Black" w:hAnsi="Arial Black"/>
                        <w:b/>
                        <w:color w:val="002060"/>
                        <w:sz w:val="34"/>
                        <w:szCs w:val="34"/>
                      </w:rPr>
                      <w:t>Coordenação de Projetos</w:t>
                    </w:r>
                  </w:p>
                  <w:p w:rsidR="00100996" w:rsidRPr="00CC4890" w:rsidRDefault="00100996" w:rsidP="008D23AA">
                    <w:pPr>
                      <w:contextualSpacing/>
                      <w:jc w:val="center"/>
                      <w:rPr>
                        <w:rFonts w:ascii="Arial MT" w:hAnsi="Arial MT"/>
                        <w:color w:val="002060"/>
                      </w:rPr>
                    </w:pPr>
                    <w:hyperlink r:id="rId5" w:history="1">
                      <w:r w:rsidRPr="00CC4890">
                        <w:rPr>
                          <w:rStyle w:val="Hyperlink"/>
                          <w:rFonts w:ascii="Arial MT" w:hAnsi="Arial MT"/>
                          <w:color w:val="002060"/>
                          <w:u w:val="none"/>
                        </w:rPr>
                        <w:t>www.amm.org.br</w:t>
                      </w:r>
                    </w:hyperlink>
                    <w:r w:rsidRPr="00CC4890">
                      <w:rPr>
                        <w:rFonts w:ascii="Arial MT" w:hAnsi="Arial MT" w:cs="Arial"/>
                        <w:bCs/>
                        <w:color w:val="002060"/>
                      </w:rPr>
                      <w:t xml:space="preserve"> | </w:t>
                    </w:r>
                    <w:hyperlink r:id="rId6" w:history="1">
                      <w:r>
                        <w:rPr>
                          <w:rStyle w:val="Hyperlink"/>
                          <w:rFonts w:ascii="Arial MT" w:hAnsi="Arial MT"/>
                          <w:color w:val="002060"/>
                          <w:u w:val="none"/>
                        </w:rPr>
                        <w:t>centraldeprojetosamm</w:t>
                      </w:r>
                      <w:r w:rsidRPr="00CC4890">
                        <w:rPr>
                          <w:rStyle w:val="Hyperlink"/>
                          <w:rFonts w:ascii="Arial MT" w:hAnsi="Arial MT"/>
                          <w:color w:val="002060"/>
                          <w:u w:val="none"/>
                        </w:rPr>
                        <w:t>@gmail.com</w:t>
                      </w:r>
                    </w:hyperlink>
                  </w:p>
                </w:txbxContent>
              </v:textbox>
            </v:shape>
          </w:pict>
        </mc:Fallback>
      </mc:AlternateContent>
    </w:r>
  </w:p>
  <w:p w:rsidR="00100996" w:rsidRDefault="00100996" w:rsidP="008D23AA">
    <w:pPr>
      <w:pStyle w:val="Cabealho"/>
      <w:jc w:val="center"/>
    </w:pPr>
  </w:p>
  <w:p w:rsidR="00100996" w:rsidRDefault="00100996" w:rsidP="008D23AA">
    <w:pPr>
      <w:pStyle w:val="Cabealho"/>
      <w:jc w:val="center"/>
    </w:pPr>
  </w:p>
  <w:p w:rsidR="00100996" w:rsidRPr="009918C3" w:rsidRDefault="00100996" w:rsidP="008D23AA">
    <w:pPr>
      <w:pStyle w:val="Rodap"/>
      <w:ind w:left="-1134" w:right="-567"/>
      <w:contextualSpacing/>
      <w:jc w:val="right"/>
      <w:rPr>
        <w:rFonts w:ascii="Arial" w:hAnsi="Arial" w:cs="Arial"/>
        <w:color w:val="244061"/>
        <w:sz w:val="20"/>
        <w:szCs w:val="16"/>
      </w:rPr>
    </w:pPr>
    <w:r>
      <w:rPr>
        <w:rFonts w:ascii="Arial" w:hAnsi="Arial" w:cs="Arial"/>
        <w:color w:val="244061"/>
        <w:sz w:val="20"/>
        <w:szCs w:val="16"/>
      </w:rPr>
      <w:t>________________________________________________________________________________________________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0996" w:rsidRDefault="00DF1737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34175" o:spid="_x0000_s2053" type="#_x0000_t75" style="position:absolute;margin-left:0;margin-top:0;width:839.5pt;height:738.2pt;z-index:-251652096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>
        <v:shape id="WordPictureWatermark17295425" o:spid="_x0000_s2051" type="#_x0000_t75" style="position:absolute;margin-left:0;margin-top:0;width:1259.25pt;height:1107.3pt;z-index:-251654144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>
        <v:shape id="WordPictureWatermark17252992" o:spid="_x0000_s2049" type="#_x0000_t75" style="position:absolute;margin-left:0;margin-top:0;width:839.5pt;height:738.2pt;z-index:-251656192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B96AC060"/>
    <w:name w:val="WW8Num1"/>
    <w:lvl w:ilvl="0">
      <w:start w:val="1"/>
      <w:numFmt w:val="decimal"/>
      <w:lvlText w:val="%1"/>
      <w:lvlJc w:val="left"/>
      <w:pPr>
        <w:tabs>
          <w:tab w:val="num" w:pos="1425"/>
        </w:tabs>
        <w:ind w:left="1425" w:hanging="705"/>
      </w:pPr>
      <w:rPr>
        <w:rFonts w:ascii="Arial" w:hAnsi="Arial"/>
        <w:b w:val="0"/>
        <w:i/>
      </w:rPr>
    </w:lvl>
    <w:lvl w:ilvl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bullet"/>
      <w:lvlText w:val=""/>
      <w:lvlJc w:val="left"/>
      <w:pPr>
        <w:tabs>
          <w:tab w:val="num" w:pos="1907"/>
        </w:tabs>
        <w:ind w:left="1907" w:hanging="360"/>
      </w:pPr>
      <w:rPr>
        <w:rFonts w:ascii="Wingdings" w:hAnsi="Wingdings" w:hint="default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06505CFF"/>
    <w:multiLevelType w:val="hybridMultilevel"/>
    <w:tmpl w:val="F3AA4F2E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 w15:restartNumberingAfterBreak="0">
    <w:nsid w:val="0DD13151"/>
    <w:multiLevelType w:val="multilevel"/>
    <w:tmpl w:val="DFB4A768"/>
    <w:lvl w:ilvl="0">
      <w:start w:val="1"/>
      <w:numFmt w:val="decimal"/>
      <w:lvlText w:val="%1"/>
      <w:lvlJc w:val="left"/>
      <w:pPr>
        <w:tabs>
          <w:tab w:val="num" w:pos="1425"/>
        </w:tabs>
        <w:ind w:left="1425" w:hanging="705"/>
      </w:pPr>
      <w:rPr>
        <w:rFonts w:ascii="Arial" w:hAnsi="Arial"/>
        <w:b w:val="0"/>
        <w:i/>
      </w:rPr>
    </w:lvl>
    <w:lvl w:ilvl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bullet"/>
      <w:lvlText w:val=""/>
      <w:lvlJc w:val="left"/>
      <w:pPr>
        <w:tabs>
          <w:tab w:val="num" w:pos="1907"/>
        </w:tabs>
        <w:ind w:left="1907" w:hanging="360"/>
      </w:pPr>
      <w:rPr>
        <w:rFonts w:ascii="Symbol" w:hAnsi="Symbol" w:hint="default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 w15:restartNumberingAfterBreak="0">
    <w:nsid w:val="14344733"/>
    <w:multiLevelType w:val="hybridMultilevel"/>
    <w:tmpl w:val="7436B65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76D14"/>
    <w:multiLevelType w:val="multilevel"/>
    <w:tmpl w:val="EF0C39A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A532515"/>
    <w:multiLevelType w:val="hybridMultilevel"/>
    <w:tmpl w:val="A18CE04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AF71C2"/>
    <w:multiLevelType w:val="multilevel"/>
    <w:tmpl w:val="9F1A3F6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  <w:b/>
        <w:sz w:val="20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0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7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96" w:hanging="1800"/>
      </w:pPr>
      <w:rPr>
        <w:rFonts w:hint="default"/>
      </w:rPr>
    </w:lvl>
  </w:abstractNum>
  <w:abstractNum w:abstractNumId="7" w15:restartNumberingAfterBreak="0">
    <w:nsid w:val="22A2538E"/>
    <w:multiLevelType w:val="hybridMultilevel"/>
    <w:tmpl w:val="B5EA84E8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55B5710"/>
    <w:multiLevelType w:val="multilevel"/>
    <w:tmpl w:val="185254E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" w15:restartNumberingAfterBreak="0">
    <w:nsid w:val="25A439F9"/>
    <w:multiLevelType w:val="multilevel"/>
    <w:tmpl w:val="9F1A3F6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  <w:b/>
        <w:sz w:val="20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0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7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96" w:hanging="1800"/>
      </w:pPr>
      <w:rPr>
        <w:rFonts w:hint="default"/>
      </w:rPr>
    </w:lvl>
  </w:abstractNum>
  <w:abstractNum w:abstractNumId="10" w15:restartNumberingAfterBreak="0">
    <w:nsid w:val="295847F8"/>
    <w:multiLevelType w:val="multilevel"/>
    <w:tmpl w:val="628E37E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0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7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96" w:hanging="1800"/>
      </w:pPr>
      <w:rPr>
        <w:rFonts w:hint="default"/>
      </w:rPr>
    </w:lvl>
  </w:abstractNum>
  <w:abstractNum w:abstractNumId="11" w15:restartNumberingAfterBreak="0">
    <w:nsid w:val="295C5EE8"/>
    <w:multiLevelType w:val="hybridMultilevel"/>
    <w:tmpl w:val="6DAE40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B629B2"/>
    <w:multiLevelType w:val="hybridMultilevel"/>
    <w:tmpl w:val="99E2EAEC"/>
    <w:lvl w:ilvl="0" w:tplc="0416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2CAA32DA"/>
    <w:multiLevelType w:val="multilevel"/>
    <w:tmpl w:val="2236D49C"/>
    <w:lvl w:ilvl="0">
      <w:start w:val="3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2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4" w15:restartNumberingAfterBreak="0">
    <w:nsid w:val="2ECE47EC"/>
    <w:multiLevelType w:val="hybridMultilevel"/>
    <w:tmpl w:val="DC264026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265F2C"/>
    <w:multiLevelType w:val="hybridMultilevel"/>
    <w:tmpl w:val="59048272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6" w15:restartNumberingAfterBreak="0">
    <w:nsid w:val="46B30AAB"/>
    <w:multiLevelType w:val="hybridMultilevel"/>
    <w:tmpl w:val="B5C036B4"/>
    <w:lvl w:ilvl="0" w:tplc="0416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484965BF"/>
    <w:multiLevelType w:val="multilevel"/>
    <w:tmpl w:val="9F1A3F6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  <w:b/>
        <w:sz w:val="20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0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3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87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296" w:hanging="1800"/>
      </w:pPr>
      <w:rPr>
        <w:rFonts w:hint="default"/>
      </w:rPr>
    </w:lvl>
  </w:abstractNum>
  <w:abstractNum w:abstractNumId="18" w15:restartNumberingAfterBreak="0">
    <w:nsid w:val="4E9E3D20"/>
    <w:multiLevelType w:val="hybridMultilevel"/>
    <w:tmpl w:val="0422092E"/>
    <w:lvl w:ilvl="0" w:tplc="96A47CE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4"/>
        <w:szCs w:val="24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667C67"/>
    <w:multiLevelType w:val="hybridMultilevel"/>
    <w:tmpl w:val="8C16CAAA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1A7265"/>
    <w:multiLevelType w:val="hybridMultilevel"/>
    <w:tmpl w:val="3AB0DC0A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1" w15:restartNumberingAfterBreak="0">
    <w:nsid w:val="536E5D36"/>
    <w:multiLevelType w:val="hybridMultilevel"/>
    <w:tmpl w:val="7AB27886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 w15:restartNumberingAfterBreak="0">
    <w:nsid w:val="5B005E35"/>
    <w:multiLevelType w:val="multilevel"/>
    <w:tmpl w:val="DFB4A768"/>
    <w:lvl w:ilvl="0">
      <w:start w:val="1"/>
      <w:numFmt w:val="decimal"/>
      <w:lvlText w:val="%1"/>
      <w:lvlJc w:val="left"/>
      <w:pPr>
        <w:tabs>
          <w:tab w:val="num" w:pos="1425"/>
        </w:tabs>
        <w:ind w:left="1425" w:hanging="705"/>
      </w:pPr>
      <w:rPr>
        <w:rFonts w:ascii="Arial" w:hAnsi="Arial"/>
        <w:b w:val="0"/>
        <w:i/>
      </w:rPr>
    </w:lvl>
    <w:lvl w:ilvl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bullet"/>
      <w:lvlText w:val=""/>
      <w:lvlJc w:val="left"/>
      <w:pPr>
        <w:tabs>
          <w:tab w:val="num" w:pos="1907"/>
        </w:tabs>
        <w:ind w:left="1907" w:hanging="360"/>
      </w:pPr>
      <w:rPr>
        <w:rFonts w:ascii="Symbol" w:hAnsi="Symbol" w:hint="default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 w15:restartNumberingAfterBreak="0">
    <w:nsid w:val="5DB94784"/>
    <w:multiLevelType w:val="hybridMultilevel"/>
    <w:tmpl w:val="466AD9C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E26220B"/>
    <w:multiLevelType w:val="hybridMultilevel"/>
    <w:tmpl w:val="47389C32"/>
    <w:lvl w:ilvl="0" w:tplc="B4582F6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4"/>
        <w:szCs w:val="24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FBF7DC3"/>
    <w:multiLevelType w:val="hybridMultilevel"/>
    <w:tmpl w:val="9AB6D98C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3508F7"/>
    <w:multiLevelType w:val="hybridMultilevel"/>
    <w:tmpl w:val="1B304A8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A92A68"/>
    <w:multiLevelType w:val="hybridMultilevel"/>
    <w:tmpl w:val="15CEFD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9727BB"/>
    <w:multiLevelType w:val="multilevel"/>
    <w:tmpl w:val="C7C44E5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A9B097D"/>
    <w:multiLevelType w:val="hybridMultilevel"/>
    <w:tmpl w:val="A9EC3808"/>
    <w:lvl w:ilvl="0" w:tplc="04D6CFDA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0" w15:restartNumberingAfterBreak="0">
    <w:nsid w:val="6D6756C9"/>
    <w:multiLevelType w:val="hybridMultilevel"/>
    <w:tmpl w:val="4FFAB0FC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1" w15:restartNumberingAfterBreak="0">
    <w:nsid w:val="75EC1EE1"/>
    <w:multiLevelType w:val="hybridMultilevel"/>
    <w:tmpl w:val="AA4A71A0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2" w15:restartNumberingAfterBreak="0">
    <w:nsid w:val="776121E4"/>
    <w:multiLevelType w:val="hybridMultilevel"/>
    <w:tmpl w:val="C07843F4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A13CCC"/>
    <w:multiLevelType w:val="hybridMultilevel"/>
    <w:tmpl w:val="4DC83F1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734787"/>
    <w:multiLevelType w:val="hybridMultilevel"/>
    <w:tmpl w:val="A2202D6E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18"/>
  </w:num>
  <w:num w:numId="3">
    <w:abstractNumId w:val="16"/>
  </w:num>
  <w:num w:numId="4">
    <w:abstractNumId w:val="5"/>
  </w:num>
  <w:num w:numId="5">
    <w:abstractNumId w:val="23"/>
  </w:num>
  <w:num w:numId="6">
    <w:abstractNumId w:val="20"/>
  </w:num>
  <w:num w:numId="7">
    <w:abstractNumId w:val="11"/>
  </w:num>
  <w:num w:numId="8">
    <w:abstractNumId w:val="27"/>
  </w:num>
  <w:num w:numId="9">
    <w:abstractNumId w:val="31"/>
  </w:num>
  <w:num w:numId="10">
    <w:abstractNumId w:val="21"/>
  </w:num>
  <w:num w:numId="11">
    <w:abstractNumId w:val="15"/>
  </w:num>
  <w:num w:numId="12">
    <w:abstractNumId w:val="34"/>
  </w:num>
  <w:num w:numId="13">
    <w:abstractNumId w:val="1"/>
  </w:num>
  <w:num w:numId="14">
    <w:abstractNumId w:val="29"/>
  </w:num>
  <w:num w:numId="15">
    <w:abstractNumId w:val="30"/>
  </w:num>
  <w:num w:numId="16">
    <w:abstractNumId w:val="22"/>
  </w:num>
  <w:num w:numId="17">
    <w:abstractNumId w:val="2"/>
  </w:num>
  <w:num w:numId="18">
    <w:abstractNumId w:val="8"/>
  </w:num>
  <w:num w:numId="19">
    <w:abstractNumId w:val="14"/>
  </w:num>
  <w:num w:numId="20">
    <w:abstractNumId w:val="12"/>
  </w:num>
  <w:num w:numId="21">
    <w:abstractNumId w:val="13"/>
  </w:num>
  <w:num w:numId="22">
    <w:abstractNumId w:val="10"/>
  </w:num>
  <w:num w:numId="23">
    <w:abstractNumId w:val="25"/>
  </w:num>
  <w:num w:numId="24">
    <w:abstractNumId w:val="33"/>
  </w:num>
  <w:num w:numId="25">
    <w:abstractNumId w:val="3"/>
  </w:num>
  <w:num w:numId="26">
    <w:abstractNumId w:val="4"/>
  </w:num>
  <w:num w:numId="27">
    <w:abstractNumId w:val="32"/>
  </w:num>
  <w:num w:numId="28">
    <w:abstractNumId w:val="9"/>
  </w:num>
  <w:num w:numId="29">
    <w:abstractNumId w:val="7"/>
  </w:num>
  <w:num w:numId="30">
    <w:abstractNumId w:val="28"/>
  </w:num>
  <w:num w:numId="31">
    <w:abstractNumId w:val="19"/>
  </w:num>
  <w:num w:numId="32">
    <w:abstractNumId w:val="26"/>
  </w:num>
  <w:num w:numId="33">
    <w:abstractNumId w:val="6"/>
  </w:num>
  <w:num w:numId="34">
    <w:abstractNumId w:val="17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0D66"/>
    <w:rsid w:val="000046A7"/>
    <w:rsid w:val="00006EB0"/>
    <w:rsid w:val="00007F60"/>
    <w:rsid w:val="000112DB"/>
    <w:rsid w:val="00015BDA"/>
    <w:rsid w:val="00016BEF"/>
    <w:rsid w:val="00017861"/>
    <w:rsid w:val="00023CF2"/>
    <w:rsid w:val="00025EA4"/>
    <w:rsid w:val="000275CF"/>
    <w:rsid w:val="00027B21"/>
    <w:rsid w:val="00030410"/>
    <w:rsid w:val="00030BFE"/>
    <w:rsid w:val="000333C7"/>
    <w:rsid w:val="00034700"/>
    <w:rsid w:val="00034E4B"/>
    <w:rsid w:val="000379C6"/>
    <w:rsid w:val="00040301"/>
    <w:rsid w:val="000407B8"/>
    <w:rsid w:val="00043281"/>
    <w:rsid w:val="00047752"/>
    <w:rsid w:val="00047D26"/>
    <w:rsid w:val="00050E9D"/>
    <w:rsid w:val="00053E7B"/>
    <w:rsid w:val="00055E81"/>
    <w:rsid w:val="00063E07"/>
    <w:rsid w:val="00071145"/>
    <w:rsid w:val="00076EAC"/>
    <w:rsid w:val="00085580"/>
    <w:rsid w:val="0008640A"/>
    <w:rsid w:val="00093904"/>
    <w:rsid w:val="000960CC"/>
    <w:rsid w:val="00096A8A"/>
    <w:rsid w:val="000972FC"/>
    <w:rsid w:val="000A053C"/>
    <w:rsid w:val="000B18A7"/>
    <w:rsid w:val="000B3C64"/>
    <w:rsid w:val="000B3F9F"/>
    <w:rsid w:val="000C4807"/>
    <w:rsid w:val="000C5B75"/>
    <w:rsid w:val="000D1E0B"/>
    <w:rsid w:val="000E1D95"/>
    <w:rsid w:val="000E2831"/>
    <w:rsid w:val="000E3822"/>
    <w:rsid w:val="000E3EDB"/>
    <w:rsid w:val="000E5D78"/>
    <w:rsid w:val="000E5EA8"/>
    <w:rsid w:val="000E646C"/>
    <w:rsid w:val="000E755C"/>
    <w:rsid w:val="000F20F6"/>
    <w:rsid w:val="000F702B"/>
    <w:rsid w:val="00100996"/>
    <w:rsid w:val="001040CC"/>
    <w:rsid w:val="00105313"/>
    <w:rsid w:val="001063A7"/>
    <w:rsid w:val="001074E3"/>
    <w:rsid w:val="001172D0"/>
    <w:rsid w:val="00121442"/>
    <w:rsid w:val="00131D6F"/>
    <w:rsid w:val="001347EB"/>
    <w:rsid w:val="00140BC5"/>
    <w:rsid w:val="00141C2B"/>
    <w:rsid w:val="00144AA5"/>
    <w:rsid w:val="00146838"/>
    <w:rsid w:val="0014719C"/>
    <w:rsid w:val="00147C78"/>
    <w:rsid w:val="001521D2"/>
    <w:rsid w:val="00152AF0"/>
    <w:rsid w:val="00155177"/>
    <w:rsid w:val="00160873"/>
    <w:rsid w:val="001626B1"/>
    <w:rsid w:val="001636C4"/>
    <w:rsid w:val="00163B20"/>
    <w:rsid w:val="00165BC1"/>
    <w:rsid w:val="00172A95"/>
    <w:rsid w:val="00176285"/>
    <w:rsid w:val="00182AC0"/>
    <w:rsid w:val="001910C8"/>
    <w:rsid w:val="00191DE4"/>
    <w:rsid w:val="001926C2"/>
    <w:rsid w:val="00196A5F"/>
    <w:rsid w:val="001A2116"/>
    <w:rsid w:val="001A4CE7"/>
    <w:rsid w:val="001A5A22"/>
    <w:rsid w:val="001A77BA"/>
    <w:rsid w:val="001B3EC6"/>
    <w:rsid w:val="001B5539"/>
    <w:rsid w:val="001B668E"/>
    <w:rsid w:val="001B6F06"/>
    <w:rsid w:val="001D036A"/>
    <w:rsid w:val="001D1943"/>
    <w:rsid w:val="001D37BC"/>
    <w:rsid w:val="001D3847"/>
    <w:rsid w:val="001D646B"/>
    <w:rsid w:val="001E069C"/>
    <w:rsid w:val="001E300A"/>
    <w:rsid w:val="001E7F27"/>
    <w:rsid w:val="001F0D66"/>
    <w:rsid w:val="00203C3C"/>
    <w:rsid w:val="0021465B"/>
    <w:rsid w:val="00215340"/>
    <w:rsid w:val="002229E0"/>
    <w:rsid w:val="0022622A"/>
    <w:rsid w:val="002405D4"/>
    <w:rsid w:val="00241CB2"/>
    <w:rsid w:val="0024383B"/>
    <w:rsid w:val="00244053"/>
    <w:rsid w:val="00251674"/>
    <w:rsid w:val="00263600"/>
    <w:rsid w:val="0026721D"/>
    <w:rsid w:val="00270B29"/>
    <w:rsid w:val="00271202"/>
    <w:rsid w:val="0028004B"/>
    <w:rsid w:val="00285873"/>
    <w:rsid w:val="00293E42"/>
    <w:rsid w:val="002A0388"/>
    <w:rsid w:val="002A134D"/>
    <w:rsid w:val="002A50DB"/>
    <w:rsid w:val="002A5847"/>
    <w:rsid w:val="002A7053"/>
    <w:rsid w:val="002B66A6"/>
    <w:rsid w:val="002C4854"/>
    <w:rsid w:val="002C4C72"/>
    <w:rsid w:val="002C6252"/>
    <w:rsid w:val="002C6A6D"/>
    <w:rsid w:val="002D1A11"/>
    <w:rsid w:val="002E300A"/>
    <w:rsid w:val="002E65B0"/>
    <w:rsid w:val="002E6E0A"/>
    <w:rsid w:val="002E7E90"/>
    <w:rsid w:val="002F31AA"/>
    <w:rsid w:val="002F3E8E"/>
    <w:rsid w:val="002F4C90"/>
    <w:rsid w:val="002F5859"/>
    <w:rsid w:val="002F5BB1"/>
    <w:rsid w:val="002F6929"/>
    <w:rsid w:val="00300ACE"/>
    <w:rsid w:val="00300D04"/>
    <w:rsid w:val="003051AF"/>
    <w:rsid w:val="00306F19"/>
    <w:rsid w:val="0031295D"/>
    <w:rsid w:val="00312C8E"/>
    <w:rsid w:val="00321806"/>
    <w:rsid w:val="00322F2B"/>
    <w:rsid w:val="00327BB6"/>
    <w:rsid w:val="00335120"/>
    <w:rsid w:val="00336677"/>
    <w:rsid w:val="003367A3"/>
    <w:rsid w:val="00340085"/>
    <w:rsid w:val="00341DBD"/>
    <w:rsid w:val="00343F51"/>
    <w:rsid w:val="00344209"/>
    <w:rsid w:val="0034518F"/>
    <w:rsid w:val="0034560A"/>
    <w:rsid w:val="00345F7F"/>
    <w:rsid w:val="00350EE7"/>
    <w:rsid w:val="00352104"/>
    <w:rsid w:val="00353330"/>
    <w:rsid w:val="00354201"/>
    <w:rsid w:val="00356224"/>
    <w:rsid w:val="00356F01"/>
    <w:rsid w:val="00360701"/>
    <w:rsid w:val="00360D95"/>
    <w:rsid w:val="00364F1D"/>
    <w:rsid w:val="003701AA"/>
    <w:rsid w:val="00371BE6"/>
    <w:rsid w:val="00372FD5"/>
    <w:rsid w:val="003748AA"/>
    <w:rsid w:val="00374DD8"/>
    <w:rsid w:val="00381B20"/>
    <w:rsid w:val="00383011"/>
    <w:rsid w:val="0038507A"/>
    <w:rsid w:val="00391DE2"/>
    <w:rsid w:val="00395A66"/>
    <w:rsid w:val="00396F38"/>
    <w:rsid w:val="003A52A6"/>
    <w:rsid w:val="003A7673"/>
    <w:rsid w:val="003B1C7A"/>
    <w:rsid w:val="003B3240"/>
    <w:rsid w:val="003B5A20"/>
    <w:rsid w:val="003B65E8"/>
    <w:rsid w:val="003B7892"/>
    <w:rsid w:val="003C24D6"/>
    <w:rsid w:val="003C4734"/>
    <w:rsid w:val="003C621A"/>
    <w:rsid w:val="003C72DC"/>
    <w:rsid w:val="003D592C"/>
    <w:rsid w:val="003E28A5"/>
    <w:rsid w:val="003E535F"/>
    <w:rsid w:val="003E658A"/>
    <w:rsid w:val="003E6951"/>
    <w:rsid w:val="003E7F63"/>
    <w:rsid w:val="003F25CA"/>
    <w:rsid w:val="003F4444"/>
    <w:rsid w:val="003F45EC"/>
    <w:rsid w:val="003F6609"/>
    <w:rsid w:val="003F7E74"/>
    <w:rsid w:val="00402C54"/>
    <w:rsid w:val="00410F0F"/>
    <w:rsid w:val="004113BA"/>
    <w:rsid w:val="00415B32"/>
    <w:rsid w:val="00425AEF"/>
    <w:rsid w:val="00426245"/>
    <w:rsid w:val="00427E17"/>
    <w:rsid w:val="00430537"/>
    <w:rsid w:val="004318DA"/>
    <w:rsid w:val="004403D6"/>
    <w:rsid w:val="00444BCD"/>
    <w:rsid w:val="00447EC4"/>
    <w:rsid w:val="00451720"/>
    <w:rsid w:val="00451E07"/>
    <w:rsid w:val="00461837"/>
    <w:rsid w:val="0046618F"/>
    <w:rsid w:val="0047065D"/>
    <w:rsid w:val="00477F05"/>
    <w:rsid w:val="00480C74"/>
    <w:rsid w:val="00491474"/>
    <w:rsid w:val="00492164"/>
    <w:rsid w:val="00492B2D"/>
    <w:rsid w:val="004950C4"/>
    <w:rsid w:val="00495B34"/>
    <w:rsid w:val="004A1E37"/>
    <w:rsid w:val="004A39FC"/>
    <w:rsid w:val="004A6F01"/>
    <w:rsid w:val="004B056A"/>
    <w:rsid w:val="004B3170"/>
    <w:rsid w:val="004B4E5E"/>
    <w:rsid w:val="004B6916"/>
    <w:rsid w:val="004C0A50"/>
    <w:rsid w:val="004C3AEA"/>
    <w:rsid w:val="004C484C"/>
    <w:rsid w:val="004C4E1A"/>
    <w:rsid w:val="004C51E0"/>
    <w:rsid w:val="004D1411"/>
    <w:rsid w:val="004D2E4C"/>
    <w:rsid w:val="004D6E3B"/>
    <w:rsid w:val="004E3085"/>
    <w:rsid w:val="004E3172"/>
    <w:rsid w:val="004E468D"/>
    <w:rsid w:val="004E6762"/>
    <w:rsid w:val="00500A7F"/>
    <w:rsid w:val="00501132"/>
    <w:rsid w:val="00505B7E"/>
    <w:rsid w:val="00507CCD"/>
    <w:rsid w:val="005104E4"/>
    <w:rsid w:val="00514AB2"/>
    <w:rsid w:val="00516831"/>
    <w:rsid w:val="00522866"/>
    <w:rsid w:val="0052664F"/>
    <w:rsid w:val="00530A72"/>
    <w:rsid w:val="0053332D"/>
    <w:rsid w:val="0053686E"/>
    <w:rsid w:val="005376ED"/>
    <w:rsid w:val="00542D30"/>
    <w:rsid w:val="0054373E"/>
    <w:rsid w:val="0054375B"/>
    <w:rsid w:val="005464C9"/>
    <w:rsid w:val="005465D5"/>
    <w:rsid w:val="00546768"/>
    <w:rsid w:val="00547F9F"/>
    <w:rsid w:val="00555D82"/>
    <w:rsid w:val="00556ADF"/>
    <w:rsid w:val="00560676"/>
    <w:rsid w:val="00561132"/>
    <w:rsid w:val="00564217"/>
    <w:rsid w:val="0056745A"/>
    <w:rsid w:val="00570E21"/>
    <w:rsid w:val="00571B57"/>
    <w:rsid w:val="00571FCC"/>
    <w:rsid w:val="005748D4"/>
    <w:rsid w:val="00574AD8"/>
    <w:rsid w:val="00577CDF"/>
    <w:rsid w:val="005800AF"/>
    <w:rsid w:val="0058065A"/>
    <w:rsid w:val="00580EA0"/>
    <w:rsid w:val="0058135C"/>
    <w:rsid w:val="00582DDF"/>
    <w:rsid w:val="0058371A"/>
    <w:rsid w:val="005840E0"/>
    <w:rsid w:val="0058609A"/>
    <w:rsid w:val="00590391"/>
    <w:rsid w:val="00591A13"/>
    <w:rsid w:val="00594672"/>
    <w:rsid w:val="00594F87"/>
    <w:rsid w:val="0059518A"/>
    <w:rsid w:val="005A1439"/>
    <w:rsid w:val="005A2ED9"/>
    <w:rsid w:val="005A4B24"/>
    <w:rsid w:val="005A59C2"/>
    <w:rsid w:val="005B2376"/>
    <w:rsid w:val="005B2A37"/>
    <w:rsid w:val="005B4025"/>
    <w:rsid w:val="005C3243"/>
    <w:rsid w:val="005C4BDC"/>
    <w:rsid w:val="005C4E41"/>
    <w:rsid w:val="005D0063"/>
    <w:rsid w:val="005D5310"/>
    <w:rsid w:val="005D799C"/>
    <w:rsid w:val="005E0BCC"/>
    <w:rsid w:val="005E1846"/>
    <w:rsid w:val="005E6D34"/>
    <w:rsid w:val="005E7C1E"/>
    <w:rsid w:val="005F1430"/>
    <w:rsid w:val="005F349E"/>
    <w:rsid w:val="005F523D"/>
    <w:rsid w:val="005F557D"/>
    <w:rsid w:val="005F6784"/>
    <w:rsid w:val="005F70A3"/>
    <w:rsid w:val="00601525"/>
    <w:rsid w:val="00601ACC"/>
    <w:rsid w:val="00602EA6"/>
    <w:rsid w:val="006139A9"/>
    <w:rsid w:val="00615014"/>
    <w:rsid w:val="00623096"/>
    <w:rsid w:val="00624EFC"/>
    <w:rsid w:val="0062616F"/>
    <w:rsid w:val="006272B7"/>
    <w:rsid w:val="006277F5"/>
    <w:rsid w:val="006300DE"/>
    <w:rsid w:val="00630CEE"/>
    <w:rsid w:val="00631794"/>
    <w:rsid w:val="00633133"/>
    <w:rsid w:val="006421B9"/>
    <w:rsid w:val="006456A7"/>
    <w:rsid w:val="006513C8"/>
    <w:rsid w:val="00660B06"/>
    <w:rsid w:val="006614A3"/>
    <w:rsid w:val="00662BDB"/>
    <w:rsid w:val="00666986"/>
    <w:rsid w:val="00680846"/>
    <w:rsid w:val="006815CF"/>
    <w:rsid w:val="00683961"/>
    <w:rsid w:val="00686210"/>
    <w:rsid w:val="006908E1"/>
    <w:rsid w:val="00692206"/>
    <w:rsid w:val="00696A9D"/>
    <w:rsid w:val="00697D0F"/>
    <w:rsid w:val="006A2645"/>
    <w:rsid w:val="006A48C2"/>
    <w:rsid w:val="006A54FF"/>
    <w:rsid w:val="006B31A8"/>
    <w:rsid w:val="006B5194"/>
    <w:rsid w:val="006B6666"/>
    <w:rsid w:val="006C22FE"/>
    <w:rsid w:val="006D52D7"/>
    <w:rsid w:val="006E217B"/>
    <w:rsid w:val="006E301C"/>
    <w:rsid w:val="006E34E2"/>
    <w:rsid w:val="006F1DC9"/>
    <w:rsid w:val="006F7A12"/>
    <w:rsid w:val="0070089E"/>
    <w:rsid w:val="00702141"/>
    <w:rsid w:val="00705A36"/>
    <w:rsid w:val="0070791E"/>
    <w:rsid w:val="00712844"/>
    <w:rsid w:val="00714AEF"/>
    <w:rsid w:val="007155C5"/>
    <w:rsid w:val="00716D6B"/>
    <w:rsid w:val="00723766"/>
    <w:rsid w:val="00723D01"/>
    <w:rsid w:val="00723FA6"/>
    <w:rsid w:val="00724914"/>
    <w:rsid w:val="00733C28"/>
    <w:rsid w:val="007346F5"/>
    <w:rsid w:val="00734BA7"/>
    <w:rsid w:val="00736D8A"/>
    <w:rsid w:val="00741B5F"/>
    <w:rsid w:val="0074282C"/>
    <w:rsid w:val="0074436B"/>
    <w:rsid w:val="00744AED"/>
    <w:rsid w:val="00745EEC"/>
    <w:rsid w:val="00751963"/>
    <w:rsid w:val="00755BE2"/>
    <w:rsid w:val="007573AD"/>
    <w:rsid w:val="00762E46"/>
    <w:rsid w:val="00763A27"/>
    <w:rsid w:val="007659D9"/>
    <w:rsid w:val="00767FF8"/>
    <w:rsid w:val="00772E42"/>
    <w:rsid w:val="007773D1"/>
    <w:rsid w:val="007816E4"/>
    <w:rsid w:val="007855EC"/>
    <w:rsid w:val="00787CD3"/>
    <w:rsid w:val="00790F24"/>
    <w:rsid w:val="0079122D"/>
    <w:rsid w:val="00792E7A"/>
    <w:rsid w:val="007A1E8E"/>
    <w:rsid w:val="007B1E30"/>
    <w:rsid w:val="007C207F"/>
    <w:rsid w:val="007C2C77"/>
    <w:rsid w:val="007C345F"/>
    <w:rsid w:val="007C6F70"/>
    <w:rsid w:val="007C7BF8"/>
    <w:rsid w:val="007D67AE"/>
    <w:rsid w:val="007E019E"/>
    <w:rsid w:val="007E3858"/>
    <w:rsid w:val="007F04F2"/>
    <w:rsid w:val="007F3A92"/>
    <w:rsid w:val="00802481"/>
    <w:rsid w:val="00802679"/>
    <w:rsid w:val="00803353"/>
    <w:rsid w:val="00805D91"/>
    <w:rsid w:val="00810051"/>
    <w:rsid w:val="00812DAF"/>
    <w:rsid w:val="00813C34"/>
    <w:rsid w:val="008204DF"/>
    <w:rsid w:val="00821689"/>
    <w:rsid w:val="0082247F"/>
    <w:rsid w:val="008304EE"/>
    <w:rsid w:val="00830CF0"/>
    <w:rsid w:val="00831CEF"/>
    <w:rsid w:val="00832B42"/>
    <w:rsid w:val="00833623"/>
    <w:rsid w:val="00835009"/>
    <w:rsid w:val="008362AD"/>
    <w:rsid w:val="008372F5"/>
    <w:rsid w:val="00837A72"/>
    <w:rsid w:val="008423E5"/>
    <w:rsid w:val="00847C73"/>
    <w:rsid w:val="00860EF9"/>
    <w:rsid w:val="00870D33"/>
    <w:rsid w:val="00873D78"/>
    <w:rsid w:val="0087575D"/>
    <w:rsid w:val="008818F2"/>
    <w:rsid w:val="00882CF9"/>
    <w:rsid w:val="00882D5F"/>
    <w:rsid w:val="00884410"/>
    <w:rsid w:val="0088504D"/>
    <w:rsid w:val="00890695"/>
    <w:rsid w:val="008973F3"/>
    <w:rsid w:val="008A2701"/>
    <w:rsid w:val="008A3742"/>
    <w:rsid w:val="008A5A67"/>
    <w:rsid w:val="008B6D75"/>
    <w:rsid w:val="008B7779"/>
    <w:rsid w:val="008C0925"/>
    <w:rsid w:val="008C0BC6"/>
    <w:rsid w:val="008C3ECF"/>
    <w:rsid w:val="008D18C2"/>
    <w:rsid w:val="008D23AA"/>
    <w:rsid w:val="008D2F0B"/>
    <w:rsid w:val="008D5D4B"/>
    <w:rsid w:val="008D7255"/>
    <w:rsid w:val="008F175F"/>
    <w:rsid w:val="008F2122"/>
    <w:rsid w:val="008F7AA2"/>
    <w:rsid w:val="008F7B18"/>
    <w:rsid w:val="00907CC5"/>
    <w:rsid w:val="00910410"/>
    <w:rsid w:val="00910AF2"/>
    <w:rsid w:val="009113CD"/>
    <w:rsid w:val="0091154A"/>
    <w:rsid w:val="009165E0"/>
    <w:rsid w:val="009177FF"/>
    <w:rsid w:val="00925341"/>
    <w:rsid w:val="00927FD8"/>
    <w:rsid w:val="0093033E"/>
    <w:rsid w:val="00935469"/>
    <w:rsid w:val="00945CBD"/>
    <w:rsid w:val="009475E3"/>
    <w:rsid w:val="009563B9"/>
    <w:rsid w:val="0096058F"/>
    <w:rsid w:val="00960943"/>
    <w:rsid w:val="009645AC"/>
    <w:rsid w:val="009657B3"/>
    <w:rsid w:val="00966F04"/>
    <w:rsid w:val="009777F2"/>
    <w:rsid w:val="00983ADC"/>
    <w:rsid w:val="0098693B"/>
    <w:rsid w:val="009878E1"/>
    <w:rsid w:val="00992BDB"/>
    <w:rsid w:val="0099309D"/>
    <w:rsid w:val="0099691C"/>
    <w:rsid w:val="009A0D49"/>
    <w:rsid w:val="009A4D45"/>
    <w:rsid w:val="009A7418"/>
    <w:rsid w:val="009A7978"/>
    <w:rsid w:val="009B4B74"/>
    <w:rsid w:val="009D0AE6"/>
    <w:rsid w:val="009E31ED"/>
    <w:rsid w:val="009E5C7E"/>
    <w:rsid w:val="009E6513"/>
    <w:rsid w:val="009F527E"/>
    <w:rsid w:val="00A010A3"/>
    <w:rsid w:val="00A01B44"/>
    <w:rsid w:val="00A03823"/>
    <w:rsid w:val="00A04DAF"/>
    <w:rsid w:val="00A10EC9"/>
    <w:rsid w:val="00A154CC"/>
    <w:rsid w:val="00A15580"/>
    <w:rsid w:val="00A16366"/>
    <w:rsid w:val="00A17496"/>
    <w:rsid w:val="00A175B0"/>
    <w:rsid w:val="00A2012E"/>
    <w:rsid w:val="00A2125A"/>
    <w:rsid w:val="00A219E1"/>
    <w:rsid w:val="00A32874"/>
    <w:rsid w:val="00A342C0"/>
    <w:rsid w:val="00A3449C"/>
    <w:rsid w:val="00A36F19"/>
    <w:rsid w:val="00A44D19"/>
    <w:rsid w:val="00A46CED"/>
    <w:rsid w:val="00A47298"/>
    <w:rsid w:val="00A47A7B"/>
    <w:rsid w:val="00A5191A"/>
    <w:rsid w:val="00A51DB7"/>
    <w:rsid w:val="00A647DE"/>
    <w:rsid w:val="00A73B3D"/>
    <w:rsid w:val="00A75386"/>
    <w:rsid w:val="00A81B43"/>
    <w:rsid w:val="00A822E3"/>
    <w:rsid w:val="00A8703B"/>
    <w:rsid w:val="00A876EA"/>
    <w:rsid w:val="00A91721"/>
    <w:rsid w:val="00A91F60"/>
    <w:rsid w:val="00A95A1A"/>
    <w:rsid w:val="00AA08D4"/>
    <w:rsid w:val="00AA09BA"/>
    <w:rsid w:val="00AB2B27"/>
    <w:rsid w:val="00AB4E23"/>
    <w:rsid w:val="00AB6992"/>
    <w:rsid w:val="00AB6ED5"/>
    <w:rsid w:val="00AC0570"/>
    <w:rsid w:val="00AC09A1"/>
    <w:rsid w:val="00AC3992"/>
    <w:rsid w:val="00AC67F2"/>
    <w:rsid w:val="00AD2EAE"/>
    <w:rsid w:val="00AD3EC3"/>
    <w:rsid w:val="00AE1D39"/>
    <w:rsid w:val="00AE2495"/>
    <w:rsid w:val="00AE4B3A"/>
    <w:rsid w:val="00AE7426"/>
    <w:rsid w:val="00AF05B1"/>
    <w:rsid w:val="00AF33FB"/>
    <w:rsid w:val="00AF58B5"/>
    <w:rsid w:val="00AF642A"/>
    <w:rsid w:val="00AF6508"/>
    <w:rsid w:val="00AF67CB"/>
    <w:rsid w:val="00B06928"/>
    <w:rsid w:val="00B0701A"/>
    <w:rsid w:val="00B07A5D"/>
    <w:rsid w:val="00B1174F"/>
    <w:rsid w:val="00B1328C"/>
    <w:rsid w:val="00B15F53"/>
    <w:rsid w:val="00B2278F"/>
    <w:rsid w:val="00B24024"/>
    <w:rsid w:val="00B24DFB"/>
    <w:rsid w:val="00B25A7C"/>
    <w:rsid w:val="00B27008"/>
    <w:rsid w:val="00B30696"/>
    <w:rsid w:val="00B31201"/>
    <w:rsid w:val="00B3639C"/>
    <w:rsid w:val="00B41CEE"/>
    <w:rsid w:val="00B42C59"/>
    <w:rsid w:val="00B42E3D"/>
    <w:rsid w:val="00B43824"/>
    <w:rsid w:val="00B45381"/>
    <w:rsid w:val="00B503D8"/>
    <w:rsid w:val="00B50AC7"/>
    <w:rsid w:val="00B52FFF"/>
    <w:rsid w:val="00B5345D"/>
    <w:rsid w:val="00B55431"/>
    <w:rsid w:val="00B55B89"/>
    <w:rsid w:val="00B5620D"/>
    <w:rsid w:val="00B56B35"/>
    <w:rsid w:val="00B5729D"/>
    <w:rsid w:val="00B57B45"/>
    <w:rsid w:val="00B62305"/>
    <w:rsid w:val="00B64E47"/>
    <w:rsid w:val="00B65C70"/>
    <w:rsid w:val="00B71170"/>
    <w:rsid w:val="00B7153E"/>
    <w:rsid w:val="00B721AD"/>
    <w:rsid w:val="00B80C78"/>
    <w:rsid w:val="00B85432"/>
    <w:rsid w:val="00B864D3"/>
    <w:rsid w:val="00B931E3"/>
    <w:rsid w:val="00B951E7"/>
    <w:rsid w:val="00B976BD"/>
    <w:rsid w:val="00B9780D"/>
    <w:rsid w:val="00BA24A0"/>
    <w:rsid w:val="00BB16ED"/>
    <w:rsid w:val="00BB2524"/>
    <w:rsid w:val="00BB4BCC"/>
    <w:rsid w:val="00BB64CC"/>
    <w:rsid w:val="00BB6551"/>
    <w:rsid w:val="00BC0306"/>
    <w:rsid w:val="00BC15F5"/>
    <w:rsid w:val="00BC4E1C"/>
    <w:rsid w:val="00BC5674"/>
    <w:rsid w:val="00BE273C"/>
    <w:rsid w:val="00BE3B6F"/>
    <w:rsid w:val="00BE5209"/>
    <w:rsid w:val="00BE6E33"/>
    <w:rsid w:val="00BF2D3F"/>
    <w:rsid w:val="00BF4A13"/>
    <w:rsid w:val="00BF4C52"/>
    <w:rsid w:val="00BF60F8"/>
    <w:rsid w:val="00C04A63"/>
    <w:rsid w:val="00C057F3"/>
    <w:rsid w:val="00C062FC"/>
    <w:rsid w:val="00C07B5B"/>
    <w:rsid w:val="00C10D73"/>
    <w:rsid w:val="00C11523"/>
    <w:rsid w:val="00C119B5"/>
    <w:rsid w:val="00C12688"/>
    <w:rsid w:val="00C13F31"/>
    <w:rsid w:val="00C25115"/>
    <w:rsid w:val="00C30401"/>
    <w:rsid w:val="00C322A3"/>
    <w:rsid w:val="00C337AE"/>
    <w:rsid w:val="00C33A0E"/>
    <w:rsid w:val="00C35C94"/>
    <w:rsid w:val="00C42593"/>
    <w:rsid w:val="00C5795F"/>
    <w:rsid w:val="00C57DA6"/>
    <w:rsid w:val="00C62D16"/>
    <w:rsid w:val="00C63A68"/>
    <w:rsid w:val="00C6561B"/>
    <w:rsid w:val="00C66F2D"/>
    <w:rsid w:val="00C706ED"/>
    <w:rsid w:val="00C75536"/>
    <w:rsid w:val="00C75763"/>
    <w:rsid w:val="00C77617"/>
    <w:rsid w:val="00C81C04"/>
    <w:rsid w:val="00C82423"/>
    <w:rsid w:val="00C8553C"/>
    <w:rsid w:val="00C865C7"/>
    <w:rsid w:val="00C903C2"/>
    <w:rsid w:val="00C94619"/>
    <w:rsid w:val="00C9730F"/>
    <w:rsid w:val="00C9748E"/>
    <w:rsid w:val="00C9765D"/>
    <w:rsid w:val="00C97D7B"/>
    <w:rsid w:val="00CA0BE2"/>
    <w:rsid w:val="00CA4901"/>
    <w:rsid w:val="00CA5522"/>
    <w:rsid w:val="00CA6276"/>
    <w:rsid w:val="00CB1D3D"/>
    <w:rsid w:val="00CC0ACC"/>
    <w:rsid w:val="00CC0E5A"/>
    <w:rsid w:val="00CC33CB"/>
    <w:rsid w:val="00CD160D"/>
    <w:rsid w:val="00CD19CE"/>
    <w:rsid w:val="00CD401D"/>
    <w:rsid w:val="00CD7052"/>
    <w:rsid w:val="00CD77FD"/>
    <w:rsid w:val="00CE0AB8"/>
    <w:rsid w:val="00CE2721"/>
    <w:rsid w:val="00CE3C64"/>
    <w:rsid w:val="00CE582C"/>
    <w:rsid w:val="00CF465A"/>
    <w:rsid w:val="00CF4F71"/>
    <w:rsid w:val="00D05C30"/>
    <w:rsid w:val="00D0623B"/>
    <w:rsid w:val="00D1400A"/>
    <w:rsid w:val="00D160DB"/>
    <w:rsid w:val="00D21A0B"/>
    <w:rsid w:val="00D2419D"/>
    <w:rsid w:val="00D2525F"/>
    <w:rsid w:val="00D305A4"/>
    <w:rsid w:val="00D30763"/>
    <w:rsid w:val="00D42BBD"/>
    <w:rsid w:val="00D46556"/>
    <w:rsid w:val="00D5219F"/>
    <w:rsid w:val="00D53DEE"/>
    <w:rsid w:val="00D54B47"/>
    <w:rsid w:val="00D56175"/>
    <w:rsid w:val="00D5710D"/>
    <w:rsid w:val="00D611AF"/>
    <w:rsid w:val="00D620AC"/>
    <w:rsid w:val="00D70E49"/>
    <w:rsid w:val="00D75372"/>
    <w:rsid w:val="00D76D27"/>
    <w:rsid w:val="00D779B4"/>
    <w:rsid w:val="00D779C6"/>
    <w:rsid w:val="00D84B1C"/>
    <w:rsid w:val="00D85AD0"/>
    <w:rsid w:val="00D86BB3"/>
    <w:rsid w:val="00D90591"/>
    <w:rsid w:val="00D91743"/>
    <w:rsid w:val="00D976FE"/>
    <w:rsid w:val="00DA2978"/>
    <w:rsid w:val="00DA4BF5"/>
    <w:rsid w:val="00DA76F8"/>
    <w:rsid w:val="00DB028D"/>
    <w:rsid w:val="00DB14ED"/>
    <w:rsid w:val="00DB4FE4"/>
    <w:rsid w:val="00DB64E8"/>
    <w:rsid w:val="00DB6EE9"/>
    <w:rsid w:val="00DC2466"/>
    <w:rsid w:val="00DC6EFD"/>
    <w:rsid w:val="00DC7391"/>
    <w:rsid w:val="00DD144A"/>
    <w:rsid w:val="00DD399A"/>
    <w:rsid w:val="00DD516C"/>
    <w:rsid w:val="00DD5DE3"/>
    <w:rsid w:val="00DD6626"/>
    <w:rsid w:val="00DD7B03"/>
    <w:rsid w:val="00DE1513"/>
    <w:rsid w:val="00DE46C7"/>
    <w:rsid w:val="00DE472C"/>
    <w:rsid w:val="00DE6EAE"/>
    <w:rsid w:val="00DF1737"/>
    <w:rsid w:val="00DF41CC"/>
    <w:rsid w:val="00DF7B56"/>
    <w:rsid w:val="00E01BA6"/>
    <w:rsid w:val="00E10665"/>
    <w:rsid w:val="00E10A66"/>
    <w:rsid w:val="00E13E30"/>
    <w:rsid w:val="00E20727"/>
    <w:rsid w:val="00E20EB9"/>
    <w:rsid w:val="00E23B44"/>
    <w:rsid w:val="00E270E3"/>
    <w:rsid w:val="00E379AF"/>
    <w:rsid w:val="00E60710"/>
    <w:rsid w:val="00E60736"/>
    <w:rsid w:val="00E615B4"/>
    <w:rsid w:val="00E62C83"/>
    <w:rsid w:val="00E63840"/>
    <w:rsid w:val="00E64416"/>
    <w:rsid w:val="00E64515"/>
    <w:rsid w:val="00E7341C"/>
    <w:rsid w:val="00E8273D"/>
    <w:rsid w:val="00E8289C"/>
    <w:rsid w:val="00E830C4"/>
    <w:rsid w:val="00E85DF4"/>
    <w:rsid w:val="00E866F3"/>
    <w:rsid w:val="00E8681A"/>
    <w:rsid w:val="00E9136F"/>
    <w:rsid w:val="00E914DB"/>
    <w:rsid w:val="00E92830"/>
    <w:rsid w:val="00EA2554"/>
    <w:rsid w:val="00EA2B0D"/>
    <w:rsid w:val="00EA43C3"/>
    <w:rsid w:val="00EB12F0"/>
    <w:rsid w:val="00EB3790"/>
    <w:rsid w:val="00EB4157"/>
    <w:rsid w:val="00EC4EA2"/>
    <w:rsid w:val="00EC69D1"/>
    <w:rsid w:val="00ED26AB"/>
    <w:rsid w:val="00ED4257"/>
    <w:rsid w:val="00EE1F94"/>
    <w:rsid w:val="00EE76E9"/>
    <w:rsid w:val="00EF4B1B"/>
    <w:rsid w:val="00F146DD"/>
    <w:rsid w:val="00F16D99"/>
    <w:rsid w:val="00F21FFA"/>
    <w:rsid w:val="00F222CA"/>
    <w:rsid w:val="00F24207"/>
    <w:rsid w:val="00F271E0"/>
    <w:rsid w:val="00F3181C"/>
    <w:rsid w:val="00F32924"/>
    <w:rsid w:val="00F367F8"/>
    <w:rsid w:val="00F37807"/>
    <w:rsid w:val="00F4001D"/>
    <w:rsid w:val="00F4342C"/>
    <w:rsid w:val="00F56543"/>
    <w:rsid w:val="00F6079B"/>
    <w:rsid w:val="00F60A43"/>
    <w:rsid w:val="00F622C6"/>
    <w:rsid w:val="00F6516C"/>
    <w:rsid w:val="00F65E18"/>
    <w:rsid w:val="00F704EE"/>
    <w:rsid w:val="00F7101E"/>
    <w:rsid w:val="00F7270C"/>
    <w:rsid w:val="00F758AB"/>
    <w:rsid w:val="00F76D83"/>
    <w:rsid w:val="00F80249"/>
    <w:rsid w:val="00F81031"/>
    <w:rsid w:val="00F81067"/>
    <w:rsid w:val="00F849D8"/>
    <w:rsid w:val="00F8649B"/>
    <w:rsid w:val="00F868F4"/>
    <w:rsid w:val="00F9314C"/>
    <w:rsid w:val="00F9533C"/>
    <w:rsid w:val="00FA13AC"/>
    <w:rsid w:val="00FA3F51"/>
    <w:rsid w:val="00FB3DA9"/>
    <w:rsid w:val="00FC21E3"/>
    <w:rsid w:val="00FD53A0"/>
    <w:rsid w:val="00FE21B9"/>
    <w:rsid w:val="00FE4AEC"/>
    <w:rsid w:val="00FE4B53"/>
    <w:rsid w:val="00FE5A7D"/>
    <w:rsid w:val="00FE6FE9"/>
    <w:rsid w:val="00FF3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5"/>
    <o:shapelayout v:ext="edit">
      <o:idmap v:ext="edit" data="1"/>
    </o:shapelayout>
  </w:shapeDefaults>
  <w:decimalSymbol w:val=","/>
  <w:listSeparator w:val=";"/>
  <w15:docId w15:val="{3A5FCEEE-71F5-4674-B798-64B9BE032D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0D66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1B3EC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16D6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qFormat/>
    <w:rsid w:val="007855EC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Ttulo4">
    <w:name w:val="heading 4"/>
    <w:basedOn w:val="Normal"/>
    <w:next w:val="Normal"/>
    <w:link w:val="Ttulo4Char"/>
    <w:qFormat/>
    <w:rsid w:val="007855EC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sz w:val="24"/>
      <w:szCs w:val="20"/>
    </w:rPr>
  </w:style>
  <w:style w:type="paragraph" w:styleId="Ttulo6">
    <w:name w:val="heading 6"/>
    <w:basedOn w:val="Normal"/>
    <w:next w:val="Normal"/>
    <w:link w:val="Ttulo6Char"/>
    <w:qFormat/>
    <w:rsid w:val="007855EC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B3E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16D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rsid w:val="007855EC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character" w:customStyle="1" w:styleId="Ttulo4Char">
    <w:name w:val="Título 4 Char"/>
    <w:basedOn w:val="Fontepargpadro"/>
    <w:link w:val="Ttulo4"/>
    <w:rsid w:val="007855EC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tulo6Char">
    <w:name w:val="Título 6 Char"/>
    <w:basedOn w:val="Fontepargpadro"/>
    <w:link w:val="Ttulo6"/>
    <w:rsid w:val="007855EC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1F0D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F0D66"/>
    <w:rPr>
      <w:rFonts w:eastAsiaTheme="minorEastAsia"/>
      <w:lang w:eastAsia="pt-BR"/>
    </w:rPr>
  </w:style>
  <w:style w:type="paragraph" w:styleId="Rodap">
    <w:name w:val="footer"/>
    <w:basedOn w:val="Normal"/>
    <w:link w:val="RodapChar"/>
    <w:unhideWhenUsed/>
    <w:rsid w:val="001F0D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1F0D66"/>
    <w:rPr>
      <w:rFonts w:eastAsiaTheme="minorEastAsia"/>
      <w:lang w:eastAsia="pt-BR"/>
    </w:rPr>
  </w:style>
  <w:style w:type="character" w:styleId="Hyperlink">
    <w:name w:val="Hyperlink"/>
    <w:uiPriority w:val="99"/>
    <w:rsid w:val="001F0D66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1F0D6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Recuodecorpodetexto3">
    <w:name w:val="Body Text Indent 3"/>
    <w:basedOn w:val="Normal"/>
    <w:link w:val="Recuodecorpodetexto3Char"/>
    <w:rsid w:val="007855EC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7855EC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orpodetexto3">
    <w:name w:val="Body Text 3"/>
    <w:basedOn w:val="Normal"/>
    <w:link w:val="Corpodetexto3Char"/>
    <w:rsid w:val="007855E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7855EC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orpodetexto2">
    <w:name w:val="Body Text 2"/>
    <w:basedOn w:val="Normal"/>
    <w:link w:val="Corpodetexto2Char"/>
    <w:rsid w:val="007855EC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2Char">
    <w:name w:val="Corpo de texto 2 Char"/>
    <w:basedOn w:val="Fontepargpadro"/>
    <w:link w:val="Corpodetexto2"/>
    <w:rsid w:val="007855EC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slicetext1">
    <w:name w:val="slicetext1"/>
    <w:basedOn w:val="Fontepargpadro"/>
    <w:rsid w:val="007855EC"/>
    <w:rPr>
      <w:color w:val="000000"/>
    </w:rPr>
  </w:style>
  <w:style w:type="table" w:styleId="Tabelacomgrade">
    <w:name w:val="Table Grid"/>
    <w:basedOn w:val="Tabelanormal"/>
    <w:rsid w:val="007855E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785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855EC"/>
    <w:rPr>
      <w:rFonts w:ascii="Tahoma" w:eastAsiaTheme="minorEastAsia" w:hAnsi="Tahoma" w:cs="Tahoma"/>
      <w:sz w:val="16"/>
      <w:szCs w:val="16"/>
      <w:lang w:eastAsia="pt-BR"/>
    </w:rPr>
  </w:style>
  <w:style w:type="paragraph" w:styleId="NormalWeb">
    <w:name w:val="Normal (Web)"/>
    <w:basedOn w:val="Normal"/>
    <w:uiPriority w:val="99"/>
    <w:unhideWhenUsed/>
    <w:rsid w:val="002A58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nfase">
    <w:name w:val="Emphasis"/>
    <w:qFormat/>
    <w:rsid w:val="002A5847"/>
    <w:rPr>
      <w:i/>
      <w:iCs/>
    </w:rPr>
  </w:style>
  <w:style w:type="paragraph" w:styleId="TextosemFormatao">
    <w:name w:val="Plain Text"/>
    <w:basedOn w:val="Normal"/>
    <w:link w:val="TextosemFormataoChar"/>
    <w:rsid w:val="002A5847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2A5847"/>
    <w:rPr>
      <w:rFonts w:ascii="Courier New" w:eastAsia="Times New Roman" w:hAnsi="Courier New" w:cs="Courier New"/>
      <w:sz w:val="20"/>
      <w:szCs w:val="20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1B3EC6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1B3EC6"/>
    <w:rPr>
      <w:rFonts w:eastAsiaTheme="minorEastAsia"/>
      <w:lang w:eastAsia="pt-BR"/>
    </w:rPr>
  </w:style>
  <w:style w:type="paragraph" w:customStyle="1" w:styleId="NormalArial">
    <w:name w:val="Normal + Arial"/>
    <w:aliases w:val="12 pt"/>
    <w:basedOn w:val="Normal"/>
    <w:rsid w:val="006F1DC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8"/>
      <w:szCs w:val="28"/>
    </w:rPr>
  </w:style>
  <w:style w:type="paragraph" w:styleId="Corpodetexto">
    <w:name w:val="Body Text"/>
    <w:basedOn w:val="Normal"/>
    <w:link w:val="CorpodetextoChar"/>
    <w:uiPriority w:val="99"/>
    <w:unhideWhenUsed/>
    <w:rsid w:val="002E300A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2E300A"/>
    <w:rPr>
      <w:rFonts w:eastAsiaTheme="minorEastAsia"/>
      <w:lang w:eastAsia="pt-BR"/>
    </w:rPr>
  </w:style>
  <w:style w:type="character" w:customStyle="1" w:styleId="lblpreto1">
    <w:name w:val="lblpreto1"/>
    <w:basedOn w:val="Fontepargpadro"/>
    <w:rsid w:val="002E300A"/>
    <w:rPr>
      <w:rFonts w:ascii="Verdana" w:hAnsi="Verdana" w:hint="default"/>
      <w:color w:val="000000"/>
      <w:sz w:val="20"/>
      <w:szCs w:val="20"/>
    </w:rPr>
  </w:style>
  <w:style w:type="paragraph" w:customStyle="1" w:styleId="Alnea">
    <w:name w:val="Alínea"/>
    <w:basedOn w:val="Normal"/>
    <w:rsid w:val="002E300A"/>
    <w:pPr>
      <w:widowControl w:val="0"/>
      <w:spacing w:before="200" w:after="0" w:line="200" w:lineRule="exact"/>
      <w:ind w:left="518"/>
      <w:jc w:val="both"/>
    </w:pPr>
    <w:rPr>
      <w:rFonts w:ascii="Arial" w:eastAsia="Times New Roman" w:hAnsi="Arial" w:cs="Times New Roman"/>
      <w:sz w:val="20"/>
      <w:szCs w:val="20"/>
    </w:rPr>
  </w:style>
  <w:style w:type="paragraph" w:styleId="Lista2">
    <w:name w:val="List 2"/>
    <w:basedOn w:val="Normal"/>
    <w:unhideWhenUsed/>
    <w:rsid w:val="002E300A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Fontepargpadro"/>
    <w:rsid w:val="00030410"/>
  </w:style>
  <w:style w:type="paragraph" w:customStyle="1" w:styleId="subttulo">
    <w:name w:val="subtítulo"/>
    <w:basedOn w:val="Normal"/>
    <w:rsid w:val="00F849D8"/>
    <w:pPr>
      <w:spacing w:after="0" w:line="360" w:lineRule="auto"/>
      <w:jc w:val="both"/>
    </w:pPr>
    <w:rPr>
      <w:rFonts w:ascii="Arial" w:eastAsia="Times New Roman" w:hAnsi="Arial" w:cs="Times New Roman"/>
      <w:b/>
      <w:caps/>
      <w:sz w:val="20"/>
      <w:szCs w:val="20"/>
    </w:rPr>
  </w:style>
  <w:style w:type="paragraph" w:customStyle="1" w:styleId="textoprincipal">
    <w:name w:val="textoprincipal"/>
    <w:basedOn w:val="Normal"/>
    <w:rsid w:val="003C62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2A134D"/>
    <w:rPr>
      <w:b/>
      <w:bCs/>
    </w:rPr>
  </w:style>
  <w:style w:type="character" w:customStyle="1" w:styleId="image-wrapper">
    <w:name w:val="image-wrapper"/>
    <w:basedOn w:val="Fontepargpadro"/>
    <w:rsid w:val="00DD516C"/>
  </w:style>
  <w:style w:type="paragraph" w:styleId="Legenda">
    <w:name w:val="caption"/>
    <w:basedOn w:val="Normal"/>
    <w:next w:val="Normal"/>
    <w:uiPriority w:val="35"/>
    <w:unhideWhenUsed/>
    <w:qFormat/>
    <w:rsid w:val="00144AA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BB16ED"/>
    <w:pPr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BB16ED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BB16ED"/>
    <w:pPr>
      <w:spacing w:after="100"/>
      <w:ind w:left="220"/>
    </w:pPr>
  </w:style>
  <w:style w:type="paragraph" w:styleId="Lista">
    <w:name w:val="List"/>
    <w:basedOn w:val="Normal"/>
    <w:uiPriority w:val="99"/>
    <w:unhideWhenUsed/>
    <w:rsid w:val="00B2278F"/>
    <w:pPr>
      <w:ind w:left="283" w:hanging="283"/>
      <w:contextualSpacing/>
    </w:pPr>
  </w:style>
  <w:style w:type="paragraph" w:styleId="Listadecontinuao2">
    <w:name w:val="List Continue 2"/>
    <w:basedOn w:val="Normal"/>
    <w:rsid w:val="00A8703B"/>
    <w:pPr>
      <w:spacing w:after="120" w:line="240" w:lineRule="auto"/>
      <w:ind w:left="566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Textodenotaderodap">
    <w:name w:val="footnote text"/>
    <w:basedOn w:val="Normal"/>
    <w:link w:val="TextodenotaderodapChar"/>
    <w:rsid w:val="008D2F0B"/>
    <w:pPr>
      <w:suppressAutoHyphens/>
      <w:spacing w:before="120" w:after="0" w:line="240" w:lineRule="auto"/>
      <w:jc w:val="both"/>
    </w:pPr>
    <w:rPr>
      <w:rFonts w:ascii="Arial" w:eastAsia="Times New Roman" w:hAnsi="Arial" w:cs="Times New Roman"/>
      <w:sz w:val="16"/>
      <w:szCs w:val="20"/>
      <w:lang w:val="x-none" w:eastAsia="ar-SA"/>
    </w:rPr>
  </w:style>
  <w:style w:type="character" w:customStyle="1" w:styleId="TextodenotaderodapChar">
    <w:name w:val="Texto de nota de rodapé Char"/>
    <w:basedOn w:val="Fontepargpadro"/>
    <w:link w:val="Textodenotaderodap"/>
    <w:rsid w:val="008D2F0B"/>
    <w:rPr>
      <w:rFonts w:ascii="Arial" w:eastAsia="Times New Roman" w:hAnsi="Arial" w:cs="Times New Roman"/>
      <w:sz w:val="16"/>
      <w:szCs w:val="20"/>
      <w:lang w:val="x-none" w:eastAsia="ar-SA"/>
    </w:rPr>
  </w:style>
  <w:style w:type="character" w:styleId="TextodoEspaoReservado">
    <w:name w:val="Placeholder Text"/>
    <w:basedOn w:val="Fontepargpadro"/>
    <w:uiPriority w:val="99"/>
    <w:semiHidden/>
    <w:rsid w:val="00F3292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3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7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6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63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6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8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5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3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0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662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20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658190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754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430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494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561213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159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4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1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1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2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3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713668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94925">
          <w:marLeft w:val="0"/>
          <w:marRight w:val="16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802653">
              <w:marLeft w:val="0"/>
              <w:marRight w:val="0"/>
              <w:marTop w:val="15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3232">
              <w:marLeft w:val="0"/>
              <w:marRight w:val="0"/>
              <w:marTop w:val="15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189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2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mm.org.br" TargetMode="External"/><Relationship Id="rId2" Type="http://schemas.openxmlformats.org/officeDocument/2006/relationships/image" Target="media/image10.jpeg"/><Relationship Id="rId1" Type="http://schemas.openxmlformats.org/officeDocument/2006/relationships/image" Target="media/image9.jpeg"/><Relationship Id="rId6" Type="http://schemas.openxmlformats.org/officeDocument/2006/relationships/hyperlink" Target="mailto:amm@amm.org.br" TargetMode="External"/><Relationship Id="rId5" Type="http://schemas.openxmlformats.org/officeDocument/2006/relationships/hyperlink" Target="http://www.amm.org.br" TargetMode="External"/><Relationship Id="rId4" Type="http://schemas.openxmlformats.org/officeDocument/2006/relationships/hyperlink" Target="mailto:amm@amm.org.br" TargetMode="Externa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3076FB-99EC-463C-B825-543BB5D595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4948</Words>
  <Characters>26721</Characters>
  <Application>Microsoft Office Word</Application>
  <DocSecurity>0</DocSecurity>
  <Lines>222</Lines>
  <Paragraphs>63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</dc:creator>
  <cp:lastModifiedBy>Usuário do Windows</cp:lastModifiedBy>
  <cp:revision>2</cp:revision>
  <cp:lastPrinted>2016-12-27T19:23:00Z</cp:lastPrinted>
  <dcterms:created xsi:type="dcterms:W3CDTF">2018-09-26T11:31:00Z</dcterms:created>
  <dcterms:modified xsi:type="dcterms:W3CDTF">2018-09-26T11:31:00Z</dcterms:modified>
</cp:coreProperties>
</file>